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5BBDB" w14:textId="0DB6747E" w:rsidR="00AB3D14" w:rsidRDefault="00FF1EA4" w:rsidP="00AB3D14">
      <w:pPr>
        <w:jc w:val="center"/>
        <w:rPr>
          <w:rFonts w:ascii="Arial" w:hAnsi="Arial" w:cs="Arial"/>
          <w:b/>
          <w:bCs/>
          <w:lang w:val="en-GB"/>
        </w:rPr>
      </w:pPr>
      <w:r>
        <w:rPr>
          <w:rFonts w:ascii="Arial" w:hAnsi="Arial" w:cs="Arial"/>
          <w:b/>
          <w:bCs/>
          <w:noProof/>
          <w:lang w:val="en-GB"/>
        </w:rPr>
        <w:drawing>
          <wp:anchor distT="0" distB="0" distL="114300" distR="114300" simplePos="0" relativeHeight="251666432" behindDoc="0" locked="0" layoutInCell="1" allowOverlap="1" wp14:anchorId="5A5325E6" wp14:editId="163C15B8">
            <wp:simplePos x="0" y="0"/>
            <wp:positionH relativeFrom="column">
              <wp:posOffset>-473710</wp:posOffset>
            </wp:positionH>
            <wp:positionV relativeFrom="paragraph">
              <wp:posOffset>132715</wp:posOffset>
            </wp:positionV>
            <wp:extent cx="1650365" cy="498475"/>
            <wp:effectExtent l="0" t="0" r="0" b="0"/>
            <wp:wrapNone/>
            <wp:docPr id="351032700" name="Picture 1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Une image contenant texte, Police, logo, Graphiqu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l="48801" t="60339" r="30582" b="14969"/>
                    <a:stretch>
                      <a:fillRect/>
                    </a:stretch>
                  </pic:blipFill>
                  <pic:spPr bwMode="auto">
                    <a:xfrm>
                      <a:off x="0" y="0"/>
                      <a:ext cx="165036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lang w:val="en-GB"/>
        </w:rPr>
        <w:drawing>
          <wp:anchor distT="0" distB="0" distL="114300" distR="114300" simplePos="0" relativeHeight="251664384" behindDoc="0" locked="0" layoutInCell="1" allowOverlap="1" wp14:anchorId="61C9DE2F" wp14:editId="1770B855">
            <wp:simplePos x="0" y="0"/>
            <wp:positionH relativeFrom="column">
              <wp:posOffset>1390650</wp:posOffset>
            </wp:positionH>
            <wp:positionV relativeFrom="paragraph">
              <wp:posOffset>57150</wp:posOffset>
            </wp:positionV>
            <wp:extent cx="901700" cy="818891"/>
            <wp:effectExtent l="0" t="0" r="0" b="635"/>
            <wp:wrapNone/>
            <wp:docPr id="786261772" name="Picture 8"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Une image contenant texte, Police, logo, Graphiqu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t="47166" r="83932"/>
                    <a:stretch>
                      <a:fillRect/>
                    </a:stretch>
                  </pic:blipFill>
                  <pic:spPr bwMode="auto">
                    <a:xfrm>
                      <a:off x="0" y="0"/>
                      <a:ext cx="903358" cy="8203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lang w:val="en-GB"/>
        </w:rPr>
        <w:drawing>
          <wp:anchor distT="0" distB="0" distL="114300" distR="114300" simplePos="0" relativeHeight="251667456" behindDoc="0" locked="0" layoutInCell="1" allowOverlap="1" wp14:anchorId="69C26CD9" wp14:editId="146C3D1A">
            <wp:simplePos x="0" y="0"/>
            <wp:positionH relativeFrom="column">
              <wp:posOffset>2578100</wp:posOffset>
            </wp:positionH>
            <wp:positionV relativeFrom="paragraph">
              <wp:posOffset>41910</wp:posOffset>
            </wp:positionV>
            <wp:extent cx="1530380" cy="869950"/>
            <wp:effectExtent l="0" t="0" r="0" b="0"/>
            <wp:wrapNone/>
            <wp:docPr id="1774849759" name="Picture 1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 image contenant texte, Police, logo, Graphiqu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l="67046" t="48270"/>
                    <a:stretch>
                      <a:fillRect/>
                    </a:stretch>
                  </pic:blipFill>
                  <pic:spPr bwMode="auto">
                    <a:xfrm>
                      <a:off x="0" y="0"/>
                      <a:ext cx="153038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lang w:val="en-GB"/>
        </w:rPr>
        <w:drawing>
          <wp:anchor distT="0" distB="0" distL="114300" distR="114300" simplePos="0" relativeHeight="251668480" behindDoc="0" locked="0" layoutInCell="1" allowOverlap="1" wp14:anchorId="25FB515C" wp14:editId="2B9FB115">
            <wp:simplePos x="0" y="0"/>
            <wp:positionH relativeFrom="column">
              <wp:posOffset>4457700</wp:posOffset>
            </wp:positionH>
            <wp:positionV relativeFrom="paragraph">
              <wp:posOffset>-120403</wp:posOffset>
            </wp:positionV>
            <wp:extent cx="1893389" cy="1028700"/>
            <wp:effectExtent l="0" t="0" r="0" b="0"/>
            <wp:wrapNone/>
            <wp:docPr id="1145020095" name="Picture 1"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0095" name="Picture 1" descr="A blue and yellow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389" cy="1028700"/>
                    </a:xfrm>
                    <a:prstGeom prst="rect">
                      <a:avLst/>
                    </a:prstGeom>
                  </pic:spPr>
                </pic:pic>
              </a:graphicData>
            </a:graphic>
            <wp14:sizeRelH relativeFrom="margin">
              <wp14:pctWidth>0</wp14:pctWidth>
            </wp14:sizeRelH>
            <wp14:sizeRelV relativeFrom="margin">
              <wp14:pctHeight>0</wp14:pctHeight>
            </wp14:sizeRelV>
          </wp:anchor>
        </w:drawing>
      </w:r>
      <w:r w:rsidR="00AB3D14">
        <w:rPr>
          <w:rFonts w:ascii="Arial" w:hAnsi="Arial" w:cs="Arial"/>
          <w:b/>
          <w:bCs/>
          <w:noProof/>
          <w:lang w:val="en-GB"/>
        </w:rPr>
        <w:drawing>
          <wp:anchor distT="0" distB="0" distL="114300" distR="114300" simplePos="0" relativeHeight="251660288" behindDoc="0" locked="0" layoutInCell="1" allowOverlap="1" wp14:anchorId="6C58526D" wp14:editId="135F1790">
            <wp:simplePos x="0" y="0"/>
            <wp:positionH relativeFrom="page">
              <wp:align>right</wp:align>
            </wp:positionH>
            <wp:positionV relativeFrom="paragraph">
              <wp:posOffset>-732155</wp:posOffset>
            </wp:positionV>
            <wp:extent cx="1590675" cy="649605"/>
            <wp:effectExtent l="0" t="0" r="0" b="0"/>
            <wp:wrapNone/>
            <wp:docPr id="1425024877" name="Picture 4" descr="EFEE and ETUCE agree new Work Programme 2016-2017 » The Europ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38752" descr="EFEE and ETUCE agree new Work Programme 2016-2017 » The European ..."/>
                    <pic:cNvPicPr>
                      <a:picLocks noChangeAspect="1" noChangeArrowheads="1"/>
                    </pic:cNvPicPr>
                  </pic:nvPicPr>
                  <pic:blipFill>
                    <a:blip r:embed="rId12">
                      <a:extLst>
                        <a:ext uri="{28A0092B-C50C-407E-A947-70E740481C1C}">
                          <a14:useLocalDpi xmlns:a14="http://schemas.microsoft.com/office/drawing/2010/main" val="0"/>
                        </a:ext>
                      </a:extLst>
                    </a:blip>
                    <a:srcRect r="53632"/>
                    <a:stretch>
                      <a:fillRect/>
                    </a:stretch>
                  </pic:blipFill>
                  <pic:spPr bwMode="auto">
                    <a:xfrm>
                      <a:off x="0" y="0"/>
                      <a:ext cx="159067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D14">
        <w:rPr>
          <w:rFonts w:ascii="Arial" w:hAnsi="Arial" w:cs="Arial"/>
          <w:b/>
          <w:bCs/>
          <w:noProof/>
          <w:lang w:val="en-GB"/>
        </w:rPr>
        <w:drawing>
          <wp:anchor distT="0" distB="0" distL="114300" distR="114300" simplePos="0" relativeHeight="251665408" behindDoc="0" locked="0" layoutInCell="1" allowOverlap="1" wp14:anchorId="42179B72" wp14:editId="1EB33DBB">
            <wp:simplePos x="0" y="0"/>
            <wp:positionH relativeFrom="column">
              <wp:posOffset>3445510</wp:posOffset>
            </wp:positionH>
            <wp:positionV relativeFrom="paragraph">
              <wp:posOffset>-854075</wp:posOffset>
            </wp:positionV>
            <wp:extent cx="1562100" cy="852170"/>
            <wp:effectExtent l="0" t="0" r="0" b="5080"/>
            <wp:wrapNone/>
            <wp:docPr id="1518306954" name="Picture 9"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Une image contenant texte, Police, logo, Graphiqu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l="18423" t="52890" r="51921"/>
                    <a:stretch>
                      <a:fillRect/>
                    </a:stretch>
                  </pic:blipFill>
                  <pic:spPr bwMode="auto">
                    <a:xfrm>
                      <a:off x="0" y="0"/>
                      <a:ext cx="156210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D14">
        <w:rPr>
          <w:rFonts w:ascii="Arial" w:hAnsi="Arial" w:cs="Arial"/>
          <w:b/>
          <w:bCs/>
          <w:noProof/>
          <w:lang w:val="en-GB"/>
        </w:rPr>
        <w:drawing>
          <wp:anchor distT="0" distB="0" distL="114300" distR="114300" simplePos="0" relativeHeight="251659264" behindDoc="0" locked="0" layoutInCell="1" allowOverlap="1" wp14:anchorId="5D53F630" wp14:editId="791885AC">
            <wp:simplePos x="0" y="0"/>
            <wp:positionH relativeFrom="margin">
              <wp:align>center</wp:align>
            </wp:positionH>
            <wp:positionV relativeFrom="paragraph">
              <wp:posOffset>-869950</wp:posOffset>
            </wp:positionV>
            <wp:extent cx="1149985" cy="960755"/>
            <wp:effectExtent l="0" t="0" r="0" b="0"/>
            <wp:wrapNone/>
            <wp:docPr id="611339882" name="Pictur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texte, Police, logo, Graph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l="51144" r="32834" b="46928"/>
                    <a:stretch>
                      <a:fillRect/>
                    </a:stretch>
                  </pic:blipFill>
                  <pic:spPr bwMode="auto">
                    <a:xfrm>
                      <a:off x="0" y="0"/>
                      <a:ext cx="114998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D14">
        <w:rPr>
          <w:rFonts w:ascii="Arial" w:hAnsi="Arial" w:cs="Arial"/>
          <w:b/>
          <w:bCs/>
          <w:noProof/>
          <w:lang w:val="en-GB"/>
        </w:rPr>
        <w:drawing>
          <wp:anchor distT="0" distB="0" distL="114300" distR="114300" simplePos="0" relativeHeight="251662336" behindDoc="0" locked="0" layoutInCell="1" allowOverlap="1" wp14:anchorId="3CCD0973" wp14:editId="20F06542">
            <wp:simplePos x="0" y="0"/>
            <wp:positionH relativeFrom="column">
              <wp:posOffset>890905</wp:posOffset>
            </wp:positionH>
            <wp:positionV relativeFrom="paragraph">
              <wp:posOffset>-913130</wp:posOffset>
            </wp:positionV>
            <wp:extent cx="1267460" cy="956310"/>
            <wp:effectExtent l="0" t="0" r="8890" b="0"/>
            <wp:wrapNone/>
            <wp:docPr id="617900405" name="Picture 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e image contenant texte, Police, logo, Graph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l="29211" r="53133" b="47166"/>
                    <a:stretch>
                      <a:fillRect/>
                    </a:stretch>
                  </pic:blipFill>
                  <pic:spPr bwMode="auto">
                    <a:xfrm>
                      <a:off x="0" y="0"/>
                      <a:ext cx="126746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D14">
        <w:rPr>
          <w:rFonts w:ascii="Arial" w:hAnsi="Arial" w:cs="Arial"/>
          <w:b/>
          <w:bCs/>
          <w:noProof/>
          <w:lang w:val="en-GB"/>
        </w:rPr>
        <w:drawing>
          <wp:anchor distT="0" distB="0" distL="114300" distR="114300" simplePos="0" relativeHeight="251661312" behindDoc="0" locked="0" layoutInCell="1" allowOverlap="1" wp14:anchorId="41695EB5" wp14:editId="3C8914FF">
            <wp:simplePos x="0" y="0"/>
            <wp:positionH relativeFrom="column">
              <wp:posOffset>-514350</wp:posOffset>
            </wp:positionH>
            <wp:positionV relativeFrom="paragraph">
              <wp:posOffset>-952500</wp:posOffset>
            </wp:positionV>
            <wp:extent cx="1409700" cy="946785"/>
            <wp:effectExtent l="0" t="0" r="0" b="5715"/>
            <wp:wrapNone/>
            <wp:docPr id="1085688880" name="Picture 5"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88880" name="Picture 5" descr="A logo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49B4C" w14:textId="77777777" w:rsidR="00AB3D14" w:rsidRDefault="00AB3D14" w:rsidP="00AB3D14">
      <w:pPr>
        <w:jc w:val="center"/>
        <w:rPr>
          <w:rFonts w:ascii="Arial" w:hAnsi="Arial" w:cs="Arial"/>
          <w:b/>
          <w:bCs/>
          <w:lang w:val="en-GB"/>
        </w:rPr>
      </w:pPr>
    </w:p>
    <w:p w14:paraId="14568B2D" w14:textId="77777777" w:rsidR="00AB3D14" w:rsidRDefault="00AB3D14" w:rsidP="00AB3D14">
      <w:pPr>
        <w:jc w:val="center"/>
        <w:rPr>
          <w:rFonts w:ascii="Arial" w:hAnsi="Arial" w:cs="Arial"/>
          <w:b/>
          <w:bCs/>
          <w:lang w:val="en-GB"/>
        </w:rPr>
      </w:pPr>
    </w:p>
    <w:p w14:paraId="57260BA6" w14:textId="77777777" w:rsidR="00AB3D14" w:rsidRDefault="00AB3D14" w:rsidP="00AB3D14">
      <w:pPr>
        <w:jc w:val="center"/>
        <w:rPr>
          <w:rFonts w:ascii="Arial" w:hAnsi="Arial" w:cs="Arial"/>
          <w:b/>
          <w:bCs/>
          <w:lang w:val="en-GB"/>
        </w:rPr>
      </w:pPr>
    </w:p>
    <w:p w14:paraId="3774E847" w14:textId="1DCE3214" w:rsidR="0050201B" w:rsidRPr="006E7929" w:rsidRDefault="00016E77" w:rsidP="00844ADC">
      <w:pPr>
        <w:spacing w:line="240" w:lineRule="auto"/>
        <w:jc w:val="center"/>
        <w:rPr>
          <w:rFonts w:cs="Arial"/>
          <w:b/>
          <w:bCs/>
          <w:lang w:val="en-GB"/>
        </w:rPr>
      </w:pPr>
      <w:r w:rsidRPr="006E7929">
        <w:rPr>
          <w:rFonts w:cs="Arial"/>
          <w:b/>
          <w:bCs/>
          <w:lang w:val="en-GB"/>
        </w:rPr>
        <w:t>Press release</w:t>
      </w:r>
    </w:p>
    <w:p w14:paraId="46D9A935" w14:textId="77777777" w:rsidR="008847ED" w:rsidRDefault="007B3F62" w:rsidP="00966899">
      <w:pPr>
        <w:spacing w:line="240" w:lineRule="auto"/>
        <w:jc w:val="center"/>
        <w:rPr>
          <w:rFonts w:cs="Arial"/>
          <w:b/>
          <w:bCs/>
          <w:lang w:val="en-GB"/>
        </w:rPr>
      </w:pPr>
      <w:r w:rsidRPr="006E7929">
        <w:rPr>
          <w:rFonts w:cs="Arial"/>
          <w:b/>
          <w:bCs/>
          <w:lang w:val="en-GB"/>
        </w:rPr>
        <w:t>Violence is not part of the job!</w:t>
      </w:r>
      <w:r w:rsidR="008847ED">
        <w:rPr>
          <w:rFonts w:cs="Arial"/>
          <w:b/>
          <w:bCs/>
          <w:lang w:val="en-GB"/>
        </w:rPr>
        <w:t xml:space="preserve"> </w:t>
      </w:r>
    </w:p>
    <w:p w14:paraId="54CD5B92" w14:textId="092AB7CB" w:rsidR="00D55550" w:rsidRPr="006E7929" w:rsidRDefault="00D31FDF" w:rsidP="00966899">
      <w:pPr>
        <w:spacing w:line="240" w:lineRule="auto"/>
        <w:jc w:val="center"/>
        <w:rPr>
          <w:rFonts w:cs="Arial"/>
          <w:b/>
          <w:bCs/>
          <w:lang w:val="en-GB"/>
        </w:rPr>
      </w:pPr>
      <w:r w:rsidRPr="006E7929">
        <w:rPr>
          <w:rFonts w:cs="Arial"/>
          <w:b/>
          <w:bCs/>
          <w:lang w:val="en-GB"/>
        </w:rPr>
        <w:t>Five</w:t>
      </w:r>
      <w:r w:rsidR="00CE1581" w:rsidRPr="006E7929">
        <w:rPr>
          <w:rFonts w:cs="Arial"/>
          <w:b/>
          <w:bCs/>
          <w:lang w:val="en-GB"/>
        </w:rPr>
        <w:t xml:space="preserve"> sectoral</w:t>
      </w:r>
      <w:r w:rsidRPr="006E7929">
        <w:rPr>
          <w:rFonts w:cs="Arial"/>
          <w:b/>
          <w:bCs/>
          <w:lang w:val="en-GB"/>
        </w:rPr>
        <w:t xml:space="preserve"> social dialogue </w:t>
      </w:r>
      <w:r w:rsidR="00CE1581" w:rsidRPr="006E7929">
        <w:rPr>
          <w:rFonts w:cs="Arial"/>
          <w:b/>
          <w:bCs/>
          <w:lang w:val="en-GB"/>
        </w:rPr>
        <w:t>committees</w:t>
      </w:r>
      <w:r w:rsidR="00EF7D47" w:rsidRPr="006E7929">
        <w:rPr>
          <w:rFonts w:cs="Arial"/>
          <w:b/>
          <w:bCs/>
          <w:lang w:val="en-GB"/>
        </w:rPr>
        <w:t xml:space="preserve"> </w:t>
      </w:r>
      <w:r w:rsidR="0033330F" w:rsidRPr="006E7929">
        <w:rPr>
          <w:rFonts w:cs="Arial"/>
          <w:b/>
          <w:bCs/>
          <w:lang w:val="en-GB"/>
        </w:rPr>
        <w:t>adopt</w:t>
      </w:r>
      <w:r w:rsidRPr="006E7929">
        <w:rPr>
          <w:rFonts w:cs="Arial"/>
          <w:b/>
          <w:bCs/>
          <w:lang w:val="en-GB"/>
        </w:rPr>
        <w:t xml:space="preserve"> </w:t>
      </w:r>
      <w:r w:rsidR="6015686C" w:rsidRPr="006E7929">
        <w:rPr>
          <w:rFonts w:cs="Arial"/>
          <w:b/>
          <w:bCs/>
          <w:lang w:val="en-GB"/>
        </w:rPr>
        <w:t xml:space="preserve">revised </w:t>
      </w:r>
      <w:r w:rsidRPr="006E7929">
        <w:rPr>
          <w:rFonts w:cs="Arial"/>
          <w:b/>
          <w:bCs/>
          <w:lang w:val="en-GB"/>
        </w:rPr>
        <w:t xml:space="preserve">guidelines to prevent and tackle third party violence and harassment </w:t>
      </w:r>
      <w:r w:rsidR="00966899" w:rsidRPr="006E7929">
        <w:rPr>
          <w:rFonts w:cs="Arial"/>
          <w:b/>
          <w:bCs/>
          <w:lang w:val="en-GB"/>
        </w:rPr>
        <w:t xml:space="preserve">(TPVH) </w:t>
      </w:r>
      <w:r w:rsidRPr="006E7929">
        <w:rPr>
          <w:rFonts w:cs="Arial"/>
          <w:b/>
          <w:bCs/>
          <w:lang w:val="en-GB"/>
        </w:rPr>
        <w:t>at the workplace</w:t>
      </w:r>
    </w:p>
    <w:p w14:paraId="292C9444" w14:textId="50269139" w:rsidR="006E7929" w:rsidRPr="006E7929" w:rsidRDefault="00002552" w:rsidP="00002552">
      <w:pPr>
        <w:spacing w:line="240" w:lineRule="auto"/>
        <w:rPr>
          <w:rFonts w:cs="Arial"/>
          <w:lang w:val="en-GB"/>
        </w:rPr>
      </w:pPr>
      <w:r w:rsidRPr="006E7929">
        <w:rPr>
          <w:rFonts w:cs="Arial"/>
          <w:lang w:val="en-GB"/>
        </w:rPr>
        <w:t>Brussels 6 May 2025</w:t>
      </w:r>
    </w:p>
    <w:p w14:paraId="211A728B" w14:textId="6796C126" w:rsidR="00572048" w:rsidRPr="006E7929" w:rsidRDefault="000B0936" w:rsidP="00844ADC">
      <w:pPr>
        <w:spacing w:line="240" w:lineRule="auto"/>
        <w:jc w:val="both"/>
        <w:rPr>
          <w:lang w:val="en-GB"/>
        </w:rPr>
      </w:pPr>
      <w:r w:rsidRPr="006E7929">
        <w:rPr>
          <w:lang w:val="en-GB"/>
        </w:rPr>
        <w:t>The European sectoral social partners</w:t>
      </w:r>
      <w:r w:rsidR="00C20648" w:rsidRPr="006E7929">
        <w:rPr>
          <w:lang w:val="en-GB"/>
        </w:rPr>
        <w:t xml:space="preserve"> for</w:t>
      </w:r>
      <w:r w:rsidRPr="006E7929">
        <w:rPr>
          <w:lang w:val="en-GB"/>
        </w:rPr>
        <w:t xml:space="preserve"> Local and Regional Governments, Hospitals</w:t>
      </w:r>
      <w:r w:rsidR="00CE1581" w:rsidRPr="006E7929">
        <w:rPr>
          <w:lang w:val="en-GB"/>
        </w:rPr>
        <w:t xml:space="preserve"> and healthcare</w:t>
      </w:r>
      <w:r w:rsidRPr="006E7929">
        <w:rPr>
          <w:lang w:val="en-GB"/>
        </w:rPr>
        <w:t xml:space="preserve">, Education, </w:t>
      </w:r>
      <w:r w:rsidR="00C814A0" w:rsidRPr="006E7929">
        <w:rPr>
          <w:lang w:val="en-GB"/>
        </w:rPr>
        <w:t>Hotels, restaurants and cafés (Hospitality)</w:t>
      </w:r>
      <w:r w:rsidRPr="006E7929">
        <w:rPr>
          <w:lang w:val="en-GB"/>
        </w:rPr>
        <w:t xml:space="preserve">, and Central Governments </w:t>
      </w:r>
      <w:r w:rsidR="00F3085F" w:rsidRPr="006E7929">
        <w:rPr>
          <w:lang w:val="en-US"/>
        </w:rPr>
        <w:t>adopted</w:t>
      </w:r>
      <w:r w:rsidR="00572048" w:rsidRPr="006E7929">
        <w:rPr>
          <w:lang w:val="en-GB"/>
        </w:rPr>
        <w:t xml:space="preserve"> </w:t>
      </w:r>
      <w:r w:rsidR="00F3085F" w:rsidRPr="006E7929">
        <w:rPr>
          <w:lang w:val="en-US"/>
        </w:rPr>
        <w:t>the</w:t>
      </w:r>
      <w:r w:rsidRPr="006E7929">
        <w:rPr>
          <w:lang w:val="en-GB"/>
        </w:rPr>
        <w:t xml:space="preserve"> </w:t>
      </w:r>
      <w:r w:rsidR="00A31509" w:rsidRPr="006E7929">
        <w:rPr>
          <w:lang w:val="en-GB"/>
        </w:rPr>
        <w:t>u</w:t>
      </w:r>
      <w:r w:rsidRPr="006E7929">
        <w:rPr>
          <w:lang w:val="en-GB"/>
        </w:rPr>
        <w:t>pdated</w:t>
      </w:r>
      <w:r w:rsidR="00E57981" w:rsidRPr="006E7929">
        <w:rPr>
          <w:lang w:val="en-GB"/>
        </w:rPr>
        <w:t xml:space="preserve"> </w:t>
      </w:r>
      <w:r w:rsidRPr="006E7929">
        <w:rPr>
          <w:lang w:val="en-GB"/>
        </w:rPr>
        <w:t>European Multi-sectoral Guidelines to Prevent and Tackle Third-Party Violence and Harassment Related to Work</w:t>
      </w:r>
      <w:r w:rsidR="00572048" w:rsidRPr="006E7929">
        <w:rPr>
          <w:lang w:val="en-GB"/>
        </w:rPr>
        <w:t>. This follows</w:t>
      </w:r>
      <w:r w:rsidR="00016E77" w:rsidRPr="006E7929">
        <w:rPr>
          <w:lang w:val="en-GB"/>
        </w:rPr>
        <w:t xml:space="preserve"> </w:t>
      </w:r>
      <w:r w:rsidR="009B383D" w:rsidRPr="006E7929">
        <w:rPr>
          <w:lang w:val="en-GB"/>
        </w:rPr>
        <w:t>a</w:t>
      </w:r>
      <w:r w:rsidR="00821CCE" w:rsidRPr="006E7929">
        <w:rPr>
          <w:lang w:val="en-GB"/>
        </w:rPr>
        <w:t xml:space="preserve"> six-month </w:t>
      </w:r>
      <w:r w:rsidR="009B383D" w:rsidRPr="006E7929">
        <w:rPr>
          <w:lang w:val="en-GB"/>
        </w:rPr>
        <w:t xml:space="preserve">round of </w:t>
      </w:r>
      <w:r w:rsidR="00016E77" w:rsidRPr="006E7929">
        <w:rPr>
          <w:lang w:val="en-GB"/>
        </w:rPr>
        <w:t>negotiations</w:t>
      </w:r>
      <w:r w:rsidR="00002552" w:rsidRPr="006E7929">
        <w:rPr>
          <w:lang w:val="en-GB"/>
        </w:rPr>
        <w:t xml:space="preserve"> last year</w:t>
      </w:r>
      <w:r w:rsidR="00F643B5" w:rsidRPr="006E7929">
        <w:rPr>
          <w:lang w:val="en-GB"/>
        </w:rPr>
        <w:t xml:space="preserve"> with the financial suppor</w:t>
      </w:r>
      <w:r w:rsidR="00B22A20" w:rsidRPr="006E7929">
        <w:rPr>
          <w:lang w:val="en-GB"/>
        </w:rPr>
        <w:t>t</w:t>
      </w:r>
      <w:r w:rsidR="00016E77" w:rsidRPr="006E7929">
        <w:rPr>
          <w:lang w:val="en-GB"/>
        </w:rPr>
        <w:t xml:space="preserve"> </w:t>
      </w:r>
      <w:r w:rsidR="00F643B5" w:rsidRPr="006E7929">
        <w:rPr>
          <w:lang w:val="en-GB"/>
        </w:rPr>
        <w:t>of</w:t>
      </w:r>
      <w:r w:rsidR="00016E77" w:rsidRPr="006E7929">
        <w:rPr>
          <w:lang w:val="en-GB"/>
        </w:rPr>
        <w:t xml:space="preserve"> the European Commission</w:t>
      </w:r>
      <w:r w:rsidRPr="006E7929">
        <w:rPr>
          <w:lang w:val="en-GB"/>
        </w:rPr>
        <w:t>.</w:t>
      </w:r>
    </w:p>
    <w:p w14:paraId="73805E59" w14:textId="2FA38C05" w:rsidR="000B0936" w:rsidRPr="00C814A0" w:rsidRDefault="000B0936" w:rsidP="00844ADC">
      <w:pPr>
        <w:spacing w:line="240" w:lineRule="auto"/>
        <w:jc w:val="both"/>
        <w:rPr>
          <w:lang w:val="en-GB"/>
        </w:rPr>
      </w:pPr>
      <w:r w:rsidRPr="00B22A20">
        <w:rPr>
          <w:lang w:val="en-GB"/>
        </w:rPr>
        <w:t xml:space="preserve">This significant </w:t>
      </w:r>
      <w:r w:rsidR="00F3085F">
        <w:rPr>
          <w:lang w:val="en-US"/>
        </w:rPr>
        <w:t xml:space="preserve">achievement </w:t>
      </w:r>
      <w:r w:rsidRPr="00C814A0">
        <w:rPr>
          <w:lang w:val="en-GB"/>
        </w:rPr>
        <w:t>demonstrates the unwavering commitment of</w:t>
      </w:r>
      <w:r w:rsidR="00CA1F50" w:rsidRPr="00C814A0">
        <w:rPr>
          <w:lang w:val="en-GB"/>
        </w:rPr>
        <w:t xml:space="preserve"> the involved</w:t>
      </w:r>
      <w:r w:rsidRPr="00C814A0">
        <w:rPr>
          <w:lang w:val="en-GB"/>
        </w:rPr>
        <w:t xml:space="preserve"> </w:t>
      </w:r>
      <w:r w:rsidR="00CA1F50" w:rsidRPr="00C814A0">
        <w:rPr>
          <w:lang w:val="en-GB"/>
        </w:rPr>
        <w:t>social partners</w:t>
      </w:r>
      <w:r w:rsidRPr="00C814A0">
        <w:rPr>
          <w:lang w:val="en-GB"/>
        </w:rPr>
        <w:t xml:space="preserve"> to ensur</w:t>
      </w:r>
      <w:r w:rsidR="00A566DD" w:rsidRPr="00C814A0">
        <w:rPr>
          <w:lang w:val="en-GB"/>
        </w:rPr>
        <w:t>ing</w:t>
      </w:r>
      <w:r w:rsidRPr="00C814A0">
        <w:rPr>
          <w:lang w:val="en-GB"/>
        </w:rPr>
        <w:t xml:space="preserve"> safe, inclusive, and respectful workplaces</w:t>
      </w:r>
      <w:r w:rsidR="00B21E28" w:rsidRPr="00C814A0">
        <w:rPr>
          <w:lang w:val="en-GB"/>
        </w:rPr>
        <w:t xml:space="preserve"> </w:t>
      </w:r>
      <w:r w:rsidRPr="00C814A0">
        <w:rPr>
          <w:lang w:val="en-GB"/>
        </w:rPr>
        <w:t>across Europe</w:t>
      </w:r>
      <w:r w:rsidR="00A566DD" w:rsidRPr="00C814A0">
        <w:rPr>
          <w:lang w:val="en-GB"/>
        </w:rPr>
        <w:t xml:space="preserve"> and providing evidence-based guidance to their members including health and safety representatives at work</w:t>
      </w:r>
      <w:r w:rsidRPr="00C814A0">
        <w:rPr>
          <w:lang w:val="en-GB"/>
        </w:rPr>
        <w:t>.</w:t>
      </w:r>
    </w:p>
    <w:p w14:paraId="3D6E6759" w14:textId="0073DA00" w:rsidR="00572048" w:rsidRPr="00C814A0" w:rsidRDefault="004F791A" w:rsidP="00844ADC">
      <w:pPr>
        <w:spacing w:line="240" w:lineRule="auto"/>
        <w:jc w:val="both"/>
        <w:rPr>
          <w:lang w:val="en-US"/>
        </w:rPr>
      </w:pPr>
      <w:r>
        <w:rPr>
          <w:lang w:val="en-US"/>
        </w:rPr>
        <w:t>T</w:t>
      </w:r>
      <w:r w:rsidR="000B0936" w:rsidRPr="00B22A20">
        <w:rPr>
          <w:lang w:val="en-GB"/>
        </w:rPr>
        <w:t>he</w:t>
      </w:r>
      <w:r w:rsidR="004854E0" w:rsidRPr="00B22A20">
        <w:rPr>
          <w:lang w:val="en-GB"/>
        </w:rPr>
        <w:t xml:space="preserve"> </w:t>
      </w:r>
      <w:r w:rsidR="004854E0" w:rsidRPr="008847ED">
        <w:rPr>
          <w:lang w:val="en-GB"/>
        </w:rPr>
        <w:t>revised</w:t>
      </w:r>
      <w:r w:rsidR="002C40CB" w:rsidRPr="008847ED">
        <w:rPr>
          <w:lang w:val="en-GB"/>
        </w:rPr>
        <w:t xml:space="preserve"> Guidelines</w:t>
      </w:r>
      <w:r w:rsidR="000B0936" w:rsidRPr="008847ED">
        <w:rPr>
          <w:lang w:val="en-GB"/>
        </w:rPr>
        <w:t xml:space="preserve"> </w:t>
      </w:r>
      <w:r w:rsidR="006216F9" w:rsidRPr="008847ED">
        <w:rPr>
          <w:lang w:val="en-GB"/>
        </w:rPr>
        <w:t>draw upon ILO Violence and Harassment</w:t>
      </w:r>
      <w:r w:rsidR="004E5888" w:rsidRPr="008847ED">
        <w:rPr>
          <w:lang w:val="en-GB"/>
        </w:rPr>
        <w:t xml:space="preserve"> Convention</w:t>
      </w:r>
      <w:r w:rsidR="006216F9" w:rsidRPr="008847ED">
        <w:rPr>
          <w:lang w:val="en-GB"/>
        </w:rPr>
        <w:t xml:space="preserve"> (No.190), </w:t>
      </w:r>
      <w:r w:rsidR="003E5640" w:rsidRPr="008847ED">
        <w:rPr>
          <w:lang w:val="en-GB"/>
        </w:rPr>
        <w:t>existing policies</w:t>
      </w:r>
      <w:r w:rsidR="00BC0384" w:rsidRPr="008847ED">
        <w:rPr>
          <w:lang w:val="en-US"/>
        </w:rPr>
        <w:t>, and</w:t>
      </w:r>
      <w:r w:rsidR="003E5640" w:rsidRPr="008847ED">
        <w:rPr>
          <w:lang w:val="en-GB"/>
        </w:rPr>
        <w:t xml:space="preserve"> collective agreements at national level</w:t>
      </w:r>
      <w:r w:rsidR="0002198F" w:rsidRPr="008847ED">
        <w:rPr>
          <w:lang w:val="en-US"/>
        </w:rPr>
        <w:t xml:space="preserve"> to address </w:t>
      </w:r>
      <w:r w:rsidRPr="008847ED">
        <w:rPr>
          <w:lang w:val="en-US"/>
        </w:rPr>
        <w:t xml:space="preserve">pressing challenges in light of increased </w:t>
      </w:r>
      <w:r w:rsidR="00A36EBB" w:rsidRPr="008847ED">
        <w:rPr>
          <w:lang w:val="en-US"/>
        </w:rPr>
        <w:t>episode</w:t>
      </w:r>
      <w:r w:rsidR="002C40CB" w:rsidRPr="008847ED">
        <w:rPr>
          <w:lang w:val="en-US"/>
        </w:rPr>
        <w:t>s of</w:t>
      </w:r>
      <w:r w:rsidR="00A36EBB">
        <w:rPr>
          <w:lang w:val="en-US"/>
        </w:rPr>
        <w:t xml:space="preserve"> </w:t>
      </w:r>
      <w:r w:rsidRPr="00C814A0">
        <w:rPr>
          <w:lang w:val="en-GB"/>
        </w:rPr>
        <w:t>third-party violence and harassment at work following the COVID-19 pandemic</w:t>
      </w:r>
      <w:r>
        <w:rPr>
          <w:lang w:val="en-US"/>
        </w:rPr>
        <w:t xml:space="preserve"> and a </w:t>
      </w:r>
      <w:r w:rsidR="00B31834">
        <w:rPr>
          <w:lang w:val="en-US"/>
        </w:rPr>
        <w:t>changing world</w:t>
      </w:r>
      <w:r>
        <w:rPr>
          <w:lang w:val="en-US"/>
        </w:rPr>
        <w:t xml:space="preserve"> of work</w:t>
      </w:r>
      <w:r w:rsidR="00A36EBB">
        <w:rPr>
          <w:lang w:val="en-US"/>
        </w:rPr>
        <w:t xml:space="preserve">. </w:t>
      </w:r>
    </w:p>
    <w:p w14:paraId="735BA8E0" w14:textId="66DF3625" w:rsidR="000B0936" w:rsidRPr="00B22A20" w:rsidRDefault="00016E77" w:rsidP="00844ADC">
      <w:pPr>
        <w:spacing w:line="240" w:lineRule="auto"/>
        <w:jc w:val="both"/>
        <w:rPr>
          <w:b/>
          <w:bCs/>
          <w:lang w:val="en-GB"/>
        </w:rPr>
      </w:pPr>
      <w:r w:rsidRPr="00C814A0">
        <w:rPr>
          <w:lang w:val="en-GB"/>
        </w:rPr>
        <w:t>They offer</w:t>
      </w:r>
      <w:r w:rsidR="007E2E3E" w:rsidRPr="00C814A0">
        <w:rPr>
          <w:lang w:val="en-GB"/>
        </w:rPr>
        <w:t xml:space="preserve"> to the trade</w:t>
      </w:r>
      <w:r w:rsidR="004C2A1D">
        <w:rPr>
          <w:lang w:val="en-US"/>
        </w:rPr>
        <w:t xml:space="preserve"> </w:t>
      </w:r>
      <w:r w:rsidR="007E2E3E" w:rsidRPr="00B22A20">
        <w:rPr>
          <w:lang w:val="en-GB"/>
        </w:rPr>
        <w:t>unions and employers</w:t>
      </w:r>
      <w:r w:rsidRPr="00B22A20">
        <w:rPr>
          <w:lang w:val="en-GB"/>
        </w:rPr>
        <w:t>:</w:t>
      </w:r>
    </w:p>
    <w:p w14:paraId="74912F1A" w14:textId="1C2D1291" w:rsidR="00C16D5B" w:rsidRPr="00C814A0" w:rsidRDefault="00206204" w:rsidP="00C16D5B">
      <w:pPr>
        <w:numPr>
          <w:ilvl w:val="0"/>
          <w:numId w:val="1"/>
        </w:numPr>
        <w:spacing w:line="240" w:lineRule="auto"/>
        <w:jc w:val="both"/>
        <w:rPr>
          <w:lang w:val="en-GB"/>
        </w:rPr>
      </w:pPr>
      <w:r w:rsidRPr="00C814A0">
        <w:rPr>
          <w:b/>
          <w:bCs/>
          <w:lang w:val="en-GB"/>
        </w:rPr>
        <w:t>K</w:t>
      </w:r>
      <w:r w:rsidR="006216F9" w:rsidRPr="00C814A0">
        <w:rPr>
          <w:b/>
          <w:bCs/>
          <w:lang w:val="en-GB"/>
        </w:rPr>
        <w:t xml:space="preserve">ey </w:t>
      </w:r>
      <w:r w:rsidR="007B3F62" w:rsidRPr="00C814A0">
        <w:rPr>
          <w:b/>
          <w:bCs/>
          <w:lang w:val="en-GB"/>
        </w:rPr>
        <w:t xml:space="preserve">elements </w:t>
      </w:r>
      <w:r w:rsidR="006216F9" w:rsidRPr="00C814A0">
        <w:rPr>
          <w:b/>
          <w:bCs/>
          <w:lang w:val="en-GB"/>
        </w:rPr>
        <w:t>for</w:t>
      </w:r>
      <w:r w:rsidR="007B3F62" w:rsidRPr="00C814A0">
        <w:rPr>
          <w:b/>
          <w:bCs/>
          <w:lang w:val="en-GB"/>
        </w:rPr>
        <w:t xml:space="preserve"> a TPVH</w:t>
      </w:r>
      <w:r w:rsidR="00C16D5B" w:rsidRPr="00C814A0">
        <w:rPr>
          <w:b/>
          <w:bCs/>
          <w:lang w:val="en-GB"/>
        </w:rPr>
        <w:t xml:space="preserve"> policy</w:t>
      </w:r>
      <w:r w:rsidR="003E5640" w:rsidRPr="00C814A0">
        <w:rPr>
          <w:lang w:val="en-GB"/>
        </w:rPr>
        <w:t xml:space="preserve"> devised by management</w:t>
      </w:r>
      <w:r w:rsidRPr="00C814A0">
        <w:rPr>
          <w:lang w:val="en-GB"/>
        </w:rPr>
        <w:t xml:space="preserve"> </w:t>
      </w:r>
      <w:r w:rsidR="003E5640" w:rsidRPr="00C814A0">
        <w:rPr>
          <w:lang w:val="en-GB"/>
        </w:rPr>
        <w:t xml:space="preserve">and </w:t>
      </w:r>
      <w:r w:rsidRPr="00C814A0">
        <w:rPr>
          <w:lang w:val="en-GB"/>
        </w:rPr>
        <w:t xml:space="preserve">workers’ </w:t>
      </w:r>
      <w:r w:rsidR="003E5640" w:rsidRPr="00C814A0">
        <w:rPr>
          <w:lang w:val="en-GB"/>
        </w:rPr>
        <w:t>representatives</w:t>
      </w:r>
      <w:r w:rsidRPr="00C814A0">
        <w:rPr>
          <w:lang w:val="en-GB"/>
        </w:rPr>
        <w:t xml:space="preserve"> and </w:t>
      </w:r>
      <w:r w:rsidR="003E5640" w:rsidRPr="00C814A0">
        <w:rPr>
          <w:lang w:val="en-GB"/>
        </w:rPr>
        <w:t>trade union</w:t>
      </w:r>
      <w:r w:rsidRPr="00C814A0">
        <w:rPr>
          <w:lang w:val="en-GB"/>
        </w:rPr>
        <w:t>s</w:t>
      </w:r>
      <w:r w:rsidR="008D460F">
        <w:rPr>
          <w:lang w:val="en-US"/>
        </w:rPr>
        <w:t>,</w:t>
      </w:r>
      <w:r w:rsidR="003E5640" w:rsidRPr="00B22A20">
        <w:rPr>
          <w:lang w:val="en-GB"/>
        </w:rPr>
        <w:t xml:space="preserve"> </w:t>
      </w:r>
      <w:r w:rsidR="008556EE" w:rsidRPr="00B22A20">
        <w:rPr>
          <w:lang w:val="en-GB"/>
        </w:rPr>
        <w:t>anchored in</w:t>
      </w:r>
      <w:r w:rsidR="00C16D5B" w:rsidRPr="00B22A20">
        <w:rPr>
          <w:lang w:val="en-GB"/>
        </w:rPr>
        <w:t xml:space="preserve"> social dialogue</w:t>
      </w:r>
      <w:r w:rsidR="008556EE" w:rsidRPr="00B22A20">
        <w:rPr>
          <w:lang w:val="en-GB"/>
        </w:rPr>
        <w:t xml:space="preserve">, </w:t>
      </w:r>
      <w:r w:rsidR="00C16D5B" w:rsidRPr="00B22A20">
        <w:rPr>
          <w:lang w:val="en-GB"/>
        </w:rPr>
        <w:t xml:space="preserve">occupational </w:t>
      </w:r>
      <w:r w:rsidR="005573D8" w:rsidRPr="00B22A20">
        <w:rPr>
          <w:lang w:val="en-GB"/>
        </w:rPr>
        <w:t>safety</w:t>
      </w:r>
      <w:r w:rsidR="003F3CAF" w:rsidRPr="00B22A20">
        <w:rPr>
          <w:lang w:val="en-GB"/>
        </w:rPr>
        <w:t xml:space="preserve"> and health</w:t>
      </w:r>
      <w:r w:rsidR="005573D8" w:rsidRPr="00B22A20">
        <w:rPr>
          <w:lang w:val="en-GB"/>
        </w:rPr>
        <w:t>, gender equality and non-discrimination</w:t>
      </w:r>
      <w:r w:rsidR="008D460F">
        <w:rPr>
          <w:lang w:val="en-US"/>
        </w:rPr>
        <w:t xml:space="preserve"> with an intersectional approach</w:t>
      </w:r>
      <w:r w:rsidR="003E5640" w:rsidRPr="00C814A0">
        <w:rPr>
          <w:lang w:val="en-GB"/>
        </w:rPr>
        <w:t>.</w:t>
      </w:r>
    </w:p>
    <w:p w14:paraId="7A5BF6E4" w14:textId="57739B2D" w:rsidR="000B0936" w:rsidRPr="00C814A0" w:rsidRDefault="000B0936" w:rsidP="00844ADC">
      <w:pPr>
        <w:numPr>
          <w:ilvl w:val="0"/>
          <w:numId w:val="1"/>
        </w:numPr>
        <w:spacing w:line="240" w:lineRule="auto"/>
        <w:jc w:val="both"/>
        <w:rPr>
          <w:lang w:val="en-GB"/>
        </w:rPr>
      </w:pPr>
      <w:r w:rsidRPr="00C814A0">
        <w:rPr>
          <w:b/>
          <w:bCs/>
          <w:lang w:val="en-GB"/>
        </w:rPr>
        <w:t>Practical tools and measures</w:t>
      </w:r>
      <w:r w:rsidRPr="00C814A0">
        <w:rPr>
          <w:lang w:val="en-GB"/>
        </w:rPr>
        <w:t xml:space="preserve"> for </w:t>
      </w:r>
      <w:r w:rsidR="005573D8" w:rsidRPr="00C814A0">
        <w:rPr>
          <w:lang w:val="en-GB"/>
        </w:rPr>
        <w:t xml:space="preserve">health </w:t>
      </w:r>
      <w:r w:rsidRPr="00C814A0">
        <w:rPr>
          <w:lang w:val="en-GB"/>
        </w:rPr>
        <w:t>risk assessment</w:t>
      </w:r>
      <w:r w:rsidR="006216F9" w:rsidRPr="00C814A0">
        <w:rPr>
          <w:lang w:val="en-GB"/>
        </w:rPr>
        <w:t>s</w:t>
      </w:r>
      <w:r w:rsidR="003E5640" w:rsidRPr="00C814A0">
        <w:rPr>
          <w:lang w:val="en-GB"/>
        </w:rPr>
        <w:t xml:space="preserve"> – </w:t>
      </w:r>
      <w:r w:rsidR="00B22A20">
        <w:rPr>
          <w:lang w:val="en-GB"/>
        </w:rPr>
        <w:t>for example</w:t>
      </w:r>
      <w:r w:rsidR="00B22A20" w:rsidRPr="00C814A0">
        <w:rPr>
          <w:lang w:val="en-GB"/>
        </w:rPr>
        <w:t xml:space="preserve"> </w:t>
      </w:r>
      <w:r w:rsidR="003E5640" w:rsidRPr="00C814A0">
        <w:rPr>
          <w:lang w:val="en-GB"/>
        </w:rPr>
        <w:t>psychosocial risks</w:t>
      </w:r>
      <w:r w:rsidR="006216F9" w:rsidRPr="00C814A0">
        <w:rPr>
          <w:lang w:val="en-GB"/>
        </w:rPr>
        <w:t xml:space="preserve"> </w:t>
      </w:r>
      <w:r w:rsidR="003E5640" w:rsidRPr="00C814A0">
        <w:rPr>
          <w:lang w:val="en-GB"/>
        </w:rPr>
        <w:t>and staffing levels-</w:t>
      </w:r>
      <w:r w:rsidRPr="00C814A0">
        <w:rPr>
          <w:lang w:val="en-GB"/>
        </w:rPr>
        <w:t>, prevention, and response</w:t>
      </w:r>
      <w:r w:rsidR="006216F9" w:rsidRPr="00C814A0">
        <w:rPr>
          <w:lang w:val="en-GB"/>
        </w:rPr>
        <w:t>s</w:t>
      </w:r>
      <w:r w:rsidR="00D31FDF" w:rsidRPr="00C814A0">
        <w:rPr>
          <w:lang w:val="en-GB"/>
        </w:rPr>
        <w:t>, such as</w:t>
      </w:r>
      <w:r w:rsidR="00E55187" w:rsidRPr="00C814A0">
        <w:rPr>
          <w:lang w:val="en-GB"/>
        </w:rPr>
        <w:t xml:space="preserve"> social dialogue,</w:t>
      </w:r>
      <w:r w:rsidR="00D31FDF" w:rsidRPr="00C814A0">
        <w:rPr>
          <w:lang w:val="en-GB"/>
        </w:rPr>
        <w:t xml:space="preserve"> </w:t>
      </w:r>
      <w:r w:rsidR="0059172C" w:rsidRPr="00C814A0">
        <w:rPr>
          <w:lang w:val="en-GB"/>
        </w:rPr>
        <w:t>awareness raising</w:t>
      </w:r>
      <w:r w:rsidR="00E55187" w:rsidRPr="00C814A0">
        <w:rPr>
          <w:lang w:val="en-GB"/>
        </w:rPr>
        <w:t>,</w:t>
      </w:r>
      <w:r w:rsidR="00CE75C1" w:rsidRPr="00C814A0">
        <w:rPr>
          <w:lang w:val="en-GB"/>
        </w:rPr>
        <w:t xml:space="preserve"> training</w:t>
      </w:r>
      <w:r w:rsidR="0059172C" w:rsidRPr="00C814A0">
        <w:rPr>
          <w:lang w:val="en-GB"/>
        </w:rPr>
        <w:t xml:space="preserve"> and clear</w:t>
      </w:r>
      <w:r w:rsidR="006216F9" w:rsidRPr="00C814A0">
        <w:rPr>
          <w:lang w:val="en-GB"/>
        </w:rPr>
        <w:t xml:space="preserve"> reporting and</w:t>
      </w:r>
      <w:r w:rsidR="0059172C" w:rsidRPr="00C814A0">
        <w:rPr>
          <w:lang w:val="en-GB"/>
        </w:rPr>
        <w:t xml:space="preserve"> complaint </w:t>
      </w:r>
      <w:r w:rsidR="00E55187" w:rsidRPr="00C814A0">
        <w:rPr>
          <w:lang w:val="en-GB"/>
        </w:rPr>
        <w:t>procedures.</w:t>
      </w:r>
    </w:p>
    <w:p w14:paraId="351B8A28" w14:textId="6B6CAA19" w:rsidR="000B0936" w:rsidRPr="00C814A0" w:rsidRDefault="00A73333" w:rsidP="00844ADC">
      <w:pPr>
        <w:numPr>
          <w:ilvl w:val="0"/>
          <w:numId w:val="1"/>
        </w:numPr>
        <w:spacing w:line="240" w:lineRule="auto"/>
        <w:jc w:val="both"/>
        <w:rPr>
          <w:lang w:val="en-GB"/>
        </w:rPr>
      </w:pPr>
      <w:r w:rsidRPr="00C814A0">
        <w:rPr>
          <w:b/>
          <w:bCs/>
          <w:lang w:val="en-GB"/>
        </w:rPr>
        <w:t xml:space="preserve">Definitions </w:t>
      </w:r>
      <w:r w:rsidR="00E256D7" w:rsidRPr="00C814A0">
        <w:rPr>
          <w:b/>
          <w:bCs/>
          <w:lang w:val="en-GB"/>
        </w:rPr>
        <w:t xml:space="preserve">and principles </w:t>
      </w:r>
      <w:r w:rsidR="000B0936" w:rsidRPr="00C814A0">
        <w:rPr>
          <w:b/>
          <w:bCs/>
          <w:lang w:val="en-GB"/>
        </w:rPr>
        <w:t>on fostering a culture of respect and zero tolerance</w:t>
      </w:r>
      <w:r w:rsidR="000B0936" w:rsidRPr="00C814A0">
        <w:rPr>
          <w:lang w:val="en-GB"/>
        </w:rPr>
        <w:t xml:space="preserve"> </w:t>
      </w:r>
      <w:r w:rsidR="006216F9" w:rsidRPr="00C814A0">
        <w:rPr>
          <w:lang w:val="en-GB"/>
        </w:rPr>
        <w:t>to</w:t>
      </w:r>
      <w:r w:rsidR="000B0936" w:rsidRPr="00C814A0">
        <w:rPr>
          <w:lang w:val="en-GB"/>
        </w:rPr>
        <w:t xml:space="preserve"> violence and </w:t>
      </w:r>
      <w:r w:rsidR="00E55187" w:rsidRPr="00C814A0">
        <w:rPr>
          <w:lang w:val="en-GB"/>
        </w:rPr>
        <w:t>harassment</w:t>
      </w:r>
      <w:r w:rsidRPr="00C814A0">
        <w:rPr>
          <w:lang w:val="en-GB"/>
        </w:rPr>
        <w:t xml:space="preserve"> including</w:t>
      </w:r>
      <w:r w:rsidR="00E55187" w:rsidRPr="00C814A0">
        <w:rPr>
          <w:lang w:val="en-GB"/>
        </w:rPr>
        <w:t xml:space="preserve"> by learning from previous incidents and cooperating with relevant public authorities.</w:t>
      </w:r>
    </w:p>
    <w:p w14:paraId="4CD9934B" w14:textId="34F5DD11" w:rsidR="00E256D7" w:rsidRPr="00C814A0" w:rsidRDefault="00E256D7" w:rsidP="00844ADC">
      <w:pPr>
        <w:numPr>
          <w:ilvl w:val="0"/>
          <w:numId w:val="1"/>
        </w:numPr>
        <w:spacing w:line="240" w:lineRule="auto"/>
        <w:jc w:val="both"/>
        <w:rPr>
          <w:lang w:val="en-GB"/>
        </w:rPr>
      </w:pPr>
      <w:r w:rsidRPr="00C814A0">
        <w:rPr>
          <w:b/>
          <w:bCs/>
          <w:lang w:val="en-GB"/>
        </w:rPr>
        <w:t>Remedies to support victims and hold perpetrators accountable,</w:t>
      </w:r>
      <w:r w:rsidRPr="00C814A0">
        <w:rPr>
          <w:lang w:val="en-GB"/>
        </w:rPr>
        <w:t xml:space="preserve"> including support and transparent </w:t>
      </w:r>
      <w:r w:rsidR="00E55187" w:rsidRPr="00C814A0">
        <w:rPr>
          <w:lang w:val="en-GB"/>
        </w:rPr>
        <w:t>investigations.</w:t>
      </w:r>
    </w:p>
    <w:p w14:paraId="02DBEC40" w14:textId="68A3AFFA" w:rsidR="00206204" w:rsidRPr="00C814A0" w:rsidRDefault="00206204" w:rsidP="00844ADC">
      <w:pPr>
        <w:numPr>
          <w:ilvl w:val="0"/>
          <w:numId w:val="1"/>
        </w:numPr>
        <w:spacing w:line="240" w:lineRule="auto"/>
        <w:jc w:val="both"/>
        <w:rPr>
          <w:lang w:val="en-GB"/>
        </w:rPr>
      </w:pPr>
      <w:r w:rsidRPr="00C814A0">
        <w:rPr>
          <w:b/>
          <w:bCs/>
          <w:lang w:val="en-GB"/>
        </w:rPr>
        <w:t xml:space="preserve">A joint </w:t>
      </w:r>
      <w:hyperlink r:id="rId16" w:history="1">
        <w:r w:rsidRPr="00C814A0">
          <w:rPr>
            <w:rStyle w:val="Hyperlink"/>
            <w:b/>
            <w:bCs/>
            <w:lang w:val="en-GB"/>
          </w:rPr>
          <w:t>TPVH website</w:t>
        </w:r>
      </w:hyperlink>
      <w:r w:rsidRPr="00C814A0">
        <w:rPr>
          <w:b/>
          <w:bCs/>
          <w:lang w:val="en-GB"/>
        </w:rPr>
        <w:t xml:space="preserve"> with practical examples of policies and collective agreements</w:t>
      </w:r>
    </w:p>
    <w:p w14:paraId="2C0F4854" w14:textId="1D7CC784" w:rsidR="00D563F8" w:rsidRPr="00C814A0" w:rsidRDefault="00CA1F50" w:rsidP="00844ADC">
      <w:pPr>
        <w:spacing w:line="240" w:lineRule="auto"/>
        <w:jc w:val="both"/>
        <w:rPr>
          <w:lang w:val="en-GB"/>
        </w:rPr>
      </w:pPr>
      <w:r w:rsidRPr="00C814A0">
        <w:rPr>
          <w:lang w:val="en-GB"/>
        </w:rPr>
        <w:t>Following th</w:t>
      </w:r>
      <w:r w:rsidR="007925D2" w:rsidRPr="00C814A0">
        <w:rPr>
          <w:lang w:val="en-GB"/>
        </w:rPr>
        <w:t>e</w:t>
      </w:r>
      <w:r w:rsidRPr="00C814A0">
        <w:rPr>
          <w:lang w:val="en-GB"/>
        </w:rPr>
        <w:t xml:space="preserve"> adoption, the signatories will disseminate and promote the implementation of the </w:t>
      </w:r>
      <w:r w:rsidR="007E2E3E" w:rsidRPr="00C814A0">
        <w:rPr>
          <w:lang w:val="en-GB"/>
        </w:rPr>
        <w:t>g</w:t>
      </w:r>
      <w:r w:rsidRPr="00C814A0">
        <w:rPr>
          <w:lang w:val="en-GB"/>
        </w:rPr>
        <w:t>uidelines</w:t>
      </w:r>
      <w:r w:rsidR="00966899" w:rsidRPr="00C814A0">
        <w:rPr>
          <w:lang w:val="en-GB"/>
        </w:rPr>
        <w:t xml:space="preserve"> among their members at the national level</w:t>
      </w:r>
      <w:r w:rsidR="00206204" w:rsidRPr="00C814A0">
        <w:rPr>
          <w:lang w:val="en-GB"/>
        </w:rPr>
        <w:t xml:space="preserve"> including</w:t>
      </w:r>
      <w:r w:rsidR="00ED176A" w:rsidRPr="00C814A0">
        <w:rPr>
          <w:lang w:val="en-GB"/>
        </w:rPr>
        <w:t xml:space="preserve"> in </w:t>
      </w:r>
      <w:r w:rsidR="003E3002" w:rsidRPr="00C814A0">
        <w:rPr>
          <w:lang w:val="en-GB"/>
        </w:rPr>
        <w:t xml:space="preserve">future </w:t>
      </w:r>
      <w:r w:rsidR="00ED176A" w:rsidRPr="00C814A0">
        <w:rPr>
          <w:lang w:val="en-GB"/>
        </w:rPr>
        <w:t>collective agreements</w:t>
      </w:r>
      <w:r w:rsidR="00002552">
        <w:rPr>
          <w:lang w:val="en-GB"/>
        </w:rPr>
        <w:t>.</w:t>
      </w:r>
      <w:r w:rsidR="00206204" w:rsidRPr="00C814A0">
        <w:rPr>
          <w:lang w:val="en-GB"/>
        </w:rPr>
        <w:t xml:space="preserve"> </w:t>
      </w:r>
    </w:p>
    <w:p w14:paraId="1A51304E" w14:textId="41440220" w:rsidR="00206204" w:rsidRPr="00E20E81" w:rsidRDefault="00206204" w:rsidP="00844ADC">
      <w:pPr>
        <w:spacing w:line="240" w:lineRule="auto"/>
        <w:jc w:val="both"/>
        <w:rPr>
          <w:lang w:val="en-GB"/>
        </w:rPr>
      </w:pPr>
      <w:r w:rsidRPr="00E20E81">
        <w:rPr>
          <w:lang w:val="en-GB"/>
        </w:rPr>
        <w:t>On behalf of the employers’ delegation:</w:t>
      </w:r>
    </w:p>
    <w:p w14:paraId="2C4E0DE3" w14:textId="5B38CB65" w:rsidR="001A5DD5" w:rsidRPr="008847ED" w:rsidRDefault="001A5DD5" w:rsidP="00844ADC">
      <w:pPr>
        <w:spacing w:line="240" w:lineRule="auto"/>
        <w:jc w:val="both"/>
        <w:rPr>
          <w:lang w:val="en-GB"/>
        </w:rPr>
      </w:pPr>
      <w:r w:rsidRPr="008847ED">
        <w:rPr>
          <w:lang w:val="en-GB"/>
        </w:rPr>
        <w:t>“</w:t>
      </w:r>
      <w:r w:rsidR="00B74A95" w:rsidRPr="008847ED">
        <w:rPr>
          <w:i/>
          <w:iCs/>
          <w:lang w:val="en-GB"/>
        </w:rPr>
        <w:t>By concluding these updated guidelines, employers reaffirm their commitment to fostering workplaces where safety and respect are at the core, ensuring that both workers and the services delivered to citizens are protected</w:t>
      </w:r>
      <w:r w:rsidRPr="008847ED">
        <w:rPr>
          <w:lang w:val="en-GB"/>
        </w:rPr>
        <w:t>”</w:t>
      </w:r>
      <w:r w:rsidR="00B74A95" w:rsidRPr="008847ED">
        <w:rPr>
          <w:lang w:val="en-GB"/>
        </w:rPr>
        <w:t xml:space="preserve">, said </w:t>
      </w:r>
      <w:r w:rsidR="00C814A0" w:rsidRPr="008847ED">
        <w:rPr>
          <w:lang w:val="en-GB"/>
        </w:rPr>
        <w:t>Fabrizio Rossi</w:t>
      </w:r>
      <w:r w:rsidR="00B74A95" w:rsidRPr="008847ED">
        <w:rPr>
          <w:lang w:val="en-GB"/>
        </w:rPr>
        <w:t xml:space="preserve">, </w:t>
      </w:r>
      <w:r w:rsidR="00C814A0" w:rsidRPr="008847ED">
        <w:rPr>
          <w:lang w:val="en-GB"/>
        </w:rPr>
        <w:t>CEMR Secretary General</w:t>
      </w:r>
      <w:r w:rsidR="00A65FCF" w:rsidRPr="008847ED">
        <w:rPr>
          <w:i/>
          <w:iCs/>
          <w:lang w:val="en-GB"/>
        </w:rPr>
        <w:t xml:space="preserve"> </w:t>
      </w:r>
    </w:p>
    <w:p w14:paraId="01046450" w14:textId="56D8E393" w:rsidR="00072E3F" w:rsidRPr="008847ED" w:rsidRDefault="00072E3F" w:rsidP="00844ADC">
      <w:pPr>
        <w:spacing w:line="240" w:lineRule="auto"/>
        <w:jc w:val="both"/>
        <w:rPr>
          <w:lang w:val="en-GB"/>
        </w:rPr>
      </w:pPr>
      <w:r w:rsidRPr="008847ED">
        <w:rPr>
          <w:lang w:val="en-GB"/>
        </w:rPr>
        <w:lastRenderedPageBreak/>
        <w:t>On behalf of the</w:t>
      </w:r>
      <w:r w:rsidR="001A5DD5" w:rsidRPr="008847ED">
        <w:rPr>
          <w:lang w:val="en-GB"/>
        </w:rPr>
        <w:t xml:space="preserve"> trade unions’ delegation</w:t>
      </w:r>
      <w:r w:rsidR="008847ED">
        <w:rPr>
          <w:lang w:val="en-GB"/>
        </w:rPr>
        <w:t>:</w:t>
      </w:r>
    </w:p>
    <w:p w14:paraId="5541E391" w14:textId="04685E09" w:rsidR="008847ED" w:rsidRPr="008847ED" w:rsidRDefault="00072E3F" w:rsidP="008847ED">
      <w:pPr>
        <w:spacing w:line="240" w:lineRule="auto"/>
        <w:jc w:val="both"/>
        <w:rPr>
          <w:lang w:val="en-GB"/>
        </w:rPr>
      </w:pPr>
      <w:r w:rsidRPr="008847ED">
        <w:rPr>
          <w:i/>
          <w:iCs/>
          <w:lang w:val="en-GB"/>
        </w:rPr>
        <w:t xml:space="preserve"> </w:t>
      </w:r>
      <w:r w:rsidR="00A56B00" w:rsidRPr="008847ED">
        <w:rPr>
          <w:i/>
          <w:iCs/>
          <w:lang w:val="en-GB"/>
        </w:rPr>
        <w:t>“</w:t>
      </w:r>
      <w:r w:rsidR="00D44893" w:rsidRPr="008847ED">
        <w:rPr>
          <w:i/>
          <w:iCs/>
          <w:lang w:val="en-GB"/>
        </w:rPr>
        <w:t xml:space="preserve">Workers </w:t>
      </w:r>
      <w:r w:rsidR="00C35396" w:rsidRPr="008847ED">
        <w:rPr>
          <w:i/>
          <w:iCs/>
          <w:lang w:val="en-GB"/>
        </w:rPr>
        <w:t xml:space="preserve">should never </w:t>
      </w:r>
      <w:r w:rsidRPr="008847ED">
        <w:rPr>
          <w:i/>
          <w:iCs/>
          <w:lang w:val="en-GB"/>
        </w:rPr>
        <w:t>fear</w:t>
      </w:r>
      <w:r w:rsidR="00C35396" w:rsidRPr="008847ED">
        <w:rPr>
          <w:i/>
          <w:iCs/>
          <w:lang w:val="en-GB"/>
        </w:rPr>
        <w:t xml:space="preserve"> going to work. Vi</w:t>
      </w:r>
      <w:r w:rsidR="005620A5" w:rsidRPr="008847ED">
        <w:rPr>
          <w:i/>
          <w:iCs/>
          <w:lang w:val="en-GB"/>
        </w:rPr>
        <w:t>olence</w:t>
      </w:r>
      <w:r w:rsidR="00A566DD" w:rsidRPr="008847ED">
        <w:rPr>
          <w:i/>
          <w:iCs/>
          <w:lang w:val="en-GB"/>
        </w:rPr>
        <w:t>, including gender-based violence,</w:t>
      </w:r>
      <w:r w:rsidR="005620A5" w:rsidRPr="008847ED">
        <w:rPr>
          <w:i/>
          <w:iCs/>
          <w:lang w:val="en-GB"/>
        </w:rPr>
        <w:t xml:space="preserve"> </w:t>
      </w:r>
      <w:r w:rsidR="005620A5" w:rsidRPr="008847ED">
        <w:rPr>
          <w:i/>
          <w:iCs/>
          <w:lang w:val="en-US"/>
        </w:rPr>
        <w:t xml:space="preserve">should never be </w:t>
      </w:r>
      <w:proofErr w:type="spellStart"/>
      <w:r w:rsidR="005620A5" w:rsidRPr="008847ED">
        <w:rPr>
          <w:i/>
          <w:iCs/>
          <w:lang w:val="en-US"/>
        </w:rPr>
        <w:t>normali</w:t>
      </w:r>
      <w:r w:rsidR="006D1B98" w:rsidRPr="008847ED">
        <w:rPr>
          <w:i/>
          <w:iCs/>
          <w:lang w:val="en-US"/>
        </w:rPr>
        <w:t>s</w:t>
      </w:r>
      <w:r w:rsidR="005620A5" w:rsidRPr="008847ED">
        <w:rPr>
          <w:i/>
          <w:iCs/>
          <w:lang w:val="en-US"/>
        </w:rPr>
        <w:t>ed</w:t>
      </w:r>
      <w:proofErr w:type="spellEnd"/>
      <w:r w:rsidR="005620A5" w:rsidRPr="008847ED">
        <w:rPr>
          <w:i/>
          <w:iCs/>
          <w:lang w:val="en-US"/>
        </w:rPr>
        <w:t xml:space="preserve"> and deemed part of any job</w:t>
      </w:r>
      <w:r w:rsidR="00F4004E" w:rsidRPr="008847ED">
        <w:rPr>
          <w:i/>
          <w:iCs/>
          <w:lang w:val="en-US"/>
        </w:rPr>
        <w:t xml:space="preserve">. </w:t>
      </w:r>
      <w:r w:rsidR="00D75AF6" w:rsidRPr="008847ED">
        <w:rPr>
          <w:i/>
          <w:iCs/>
          <w:lang w:val="en-US"/>
        </w:rPr>
        <w:t xml:space="preserve"> </w:t>
      </w:r>
      <w:r w:rsidR="00C35396" w:rsidRPr="008847ED">
        <w:rPr>
          <w:i/>
          <w:iCs/>
          <w:lang w:val="en-US"/>
        </w:rPr>
        <w:t xml:space="preserve">By underlining that </w:t>
      </w:r>
      <w:r w:rsidR="00492F95" w:rsidRPr="008847ED">
        <w:rPr>
          <w:i/>
          <w:iCs/>
          <w:lang w:val="en-US"/>
        </w:rPr>
        <w:t xml:space="preserve">every workplace should </w:t>
      </w:r>
      <w:r w:rsidR="00AB0923" w:rsidRPr="008847ED">
        <w:rPr>
          <w:i/>
          <w:iCs/>
          <w:lang w:val="en-US"/>
        </w:rPr>
        <w:t>have a TPVH policy and</w:t>
      </w:r>
      <w:r w:rsidRPr="008847ED">
        <w:rPr>
          <w:i/>
          <w:iCs/>
          <w:lang w:val="en-US"/>
        </w:rPr>
        <w:t>, importantly,</w:t>
      </w:r>
      <w:r w:rsidR="00AB0923" w:rsidRPr="008847ED">
        <w:rPr>
          <w:i/>
          <w:iCs/>
          <w:lang w:val="en-US"/>
        </w:rPr>
        <w:t xml:space="preserve"> </w:t>
      </w:r>
      <w:r w:rsidR="00492F95" w:rsidRPr="008847ED">
        <w:rPr>
          <w:i/>
          <w:iCs/>
          <w:lang w:val="en-US"/>
        </w:rPr>
        <w:t>be sufficiently staffed and resourced</w:t>
      </w:r>
      <w:r w:rsidRPr="008847ED">
        <w:rPr>
          <w:i/>
          <w:iCs/>
          <w:lang w:val="en-US"/>
        </w:rPr>
        <w:t xml:space="preserve"> to do the job</w:t>
      </w:r>
      <w:r w:rsidR="00AB0923" w:rsidRPr="008847ED">
        <w:rPr>
          <w:i/>
          <w:iCs/>
          <w:lang w:val="en-US"/>
        </w:rPr>
        <w:t>, the</w:t>
      </w:r>
      <w:r w:rsidR="006D1B98" w:rsidRPr="008847ED">
        <w:rPr>
          <w:i/>
          <w:iCs/>
          <w:lang w:val="en-US"/>
        </w:rPr>
        <w:t xml:space="preserve"> G</w:t>
      </w:r>
      <w:r w:rsidR="00AB0923" w:rsidRPr="008847ED">
        <w:rPr>
          <w:i/>
          <w:iCs/>
          <w:lang w:val="en-US"/>
        </w:rPr>
        <w:t>uidelines</w:t>
      </w:r>
      <w:r w:rsidRPr="008847ED">
        <w:rPr>
          <w:i/>
          <w:iCs/>
          <w:lang w:val="en-US"/>
        </w:rPr>
        <w:t xml:space="preserve"> will</w:t>
      </w:r>
      <w:r w:rsidR="00AB0923" w:rsidRPr="008847ED">
        <w:rPr>
          <w:i/>
          <w:iCs/>
          <w:lang w:val="en-US"/>
        </w:rPr>
        <w:t xml:space="preserve"> </w:t>
      </w:r>
      <w:r w:rsidR="00A566DD" w:rsidRPr="008847ED">
        <w:rPr>
          <w:i/>
          <w:iCs/>
          <w:lang w:val="en-US"/>
        </w:rPr>
        <w:t>contribute to eradicating what has become a major safety and health risk</w:t>
      </w:r>
      <w:r w:rsidR="00D44893" w:rsidRPr="008847ED">
        <w:rPr>
          <w:i/>
          <w:iCs/>
          <w:lang w:val="en-US"/>
        </w:rPr>
        <w:t>”</w:t>
      </w:r>
      <w:r w:rsidR="008847ED">
        <w:rPr>
          <w:i/>
          <w:iCs/>
          <w:lang w:val="en-US"/>
        </w:rPr>
        <w:t xml:space="preserve">, </w:t>
      </w:r>
      <w:r w:rsidR="008847ED" w:rsidRPr="008847ED">
        <w:rPr>
          <w:lang w:val="en-US"/>
        </w:rPr>
        <w:t xml:space="preserve">said </w:t>
      </w:r>
      <w:r w:rsidR="008847ED" w:rsidRPr="008847ED">
        <w:rPr>
          <w:lang w:val="en-GB"/>
        </w:rPr>
        <w:t xml:space="preserve">Jan Willem </w:t>
      </w:r>
      <w:proofErr w:type="spellStart"/>
      <w:r w:rsidR="008847ED" w:rsidRPr="008847ED">
        <w:rPr>
          <w:lang w:val="en-GB"/>
        </w:rPr>
        <w:t>Goudriaan</w:t>
      </w:r>
      <w:proofErr w:type="spellEnd"/>
      <w:r w:rsidR="008847ED" w:rsidRPr="008847ED">
        <w:rPr>
          <w:lang w:val="en-GB"/>
        </w:rPr>
        <w:t>, EPSU General Secretary</w:t>
      </w:r>
      <w:r w:rsidR="008847ED">
        <w:rPr>
          <w:lang w:val="en-GB"/>
        </w:rPr>
        <w:t>.</w:t>
      </w:r>
    </w:p>
    <w:p w14:paraId="0D2B0994" w14:textId="77777777" w:rsidR="008847ED" w:rsidRDefault="008847ED" w:rsidP="00844ADC">
      <w:pPr>
        <w:spacing w:line="240" w:lineRule="auto"/>
        <w:jc w:val="both"/>
        <w:rPr>
          <w:lang w:val="en-GB"/>
        </w:rPr>
      </w:pPr>
    </w:p>
    <w:p w14:paraId="33C8D186" w14:textId="67D262F4" w:rsidR="00375851" w:rsidRPr="00C814A0" w:rsidRDefault="00375851" w:rsidP="00844ADC">
      <w:pPr>
        <w:spacing w:line="240" w:lineRule="auto"/>
        <w:jc w:val="both"/>
        <w:rPr>
          <w:lang w:val="en-GB"/>
        </w:rPr>
      </w:pPr>
      <w:r w:rsidRPr="00C814A0">
        <w:rPr>
          <w:lang w:val="en-GB"/>
        </w:rPr>
        <w:t>For more information, please contact: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508"/>
      </w:tblGrid>
      <w:tr w:rsidR="00375851" w14:paraId="69B6C0F5" w14:textId="77777777" w:rsidTr="00E95971">
        <w:tc>
          <w:tcPr>
            <w:tcW w:w="4934" w:type="dxa"/>
          </w:tcPr>
          <w:p w14:paraId="0F0E7AB5" w14:textId="782B249B" w:rsidR="00375851" w:rsidRPr="00C814A0" w:rsidRDefault="00E95971" w:rsidP="00844ADC">
            <w:pPr>
              <w:jc w:val="both"/>
              <w:rPr>
                <w:lang w:val="en-GB"/>
              </w:rPr>
            </w:pPr>
            <w:r w:rsidRPr="00C814A0">
              <w:rPr>
                <w:b/>
                <w:bCs/>
                <w:lang w:val="en-GB"/>
              </w:rPr>
              <w:t>CEMR:</w:t>
            </w:r>
            <w:r w:rsidRPr="00C814A0">
              <w:rPr>
                <w:lang w:val="en-GB"/>
              </w:rPr>
              <w:t xml:space="preserve"> </w:t>
            </w:r>
            <w:hyperlink r:id="rId17" w:history="1">
              <w:r w:rsidR="008847ED" w:rsidRPr="009942EA">
                <w:rPr>
                  <w:rStyle w:val="Hyperlink"/>
                  <w:lang w:val="en-GB"/>
                </w:rPr>
                <w:t>hamza.bennis@ccre-cemr.org</w:t>
              </w:r>
            </w:hyperlink>
            <w:r w:rsidR="008847ED">
              <w:rPr>
                <w:lang w:val="en-GB"/>
              </w:rPr>
              <w:t xml:space="preserve"> </w:t>
            </w:r>
          </w:p>
        </w:tc>
        <w:tc>
          <w:tcPr>
            <w:tcW w:w="4508" w:type="dxa"/>
          </w:tcPr>
          <w:p w14:paraId="39862142" w14:textId="1A3BC428" w:rsidR="00375851" w:rsidRDefault="00E95971" w:rsidP="00844ADC">
            <w:pPr>
              <w:jc w:val="both"/>
            </w:pPr>
            <w:proofErr w:type="gramStart"/>
            <w:r w:rsidRPr="00E95971">
              <w:rPr>
                <w:b/>
                <w:bCs/>
              </w:rPr>
              <w:t>EPSU:</w:t>
            </w:r>
            <w:proofErr w:type="gramEnd"/>
            <w:r>
              <w:t xml:space="preserve"> </w:t>
            </w:r>
            <w:hyperlink r:id="rId18" w:history="1">
              <w:r w:rsidR="002C40CB" w:rsidRPr="009942EA">
                <w:rPr>
                  <w:rStyle w:val="Hyperlink"/>
                </w:rPr>
                <w:t>nsalson@epsu.org</w:t>
              </w:r>
            </w:hyperlink>
            <w:r w:rsidR="002C40CB">
              <w:t xml:space="preserve"> </w:t>
            </w:r>
          </w:p>
        </w:tc>
      </w:tr>
      <w:tr w:rsidR="00375851" w14:paraId="7D66DA4E" w14:textId="77777777" w:rsidTr="00E95971">
        <w:tc>
          <w:tcPr>
            <w:tcW w:w="4934" w:type="dxa"/>
          </w:tcPr>
          <w:p w14:paraId="23156AFF" w14:textId="591199C7" w:rsidR="00375851" w:rsidRPr="00C814A0" w:rsidRDefault="00E95971" w:rsidP="00844ADC">
            <w:pPr>
              <w:jc w:val="both"/>
              <w:rPr>
                <w:lang w:val="en-GB"/>
              </w:rPr>
            </w:pPr>
            <w:r w:rsidRPr="00C814A0">
              <w:rPr>
                <w:b/>
                <w:bCs/>
                <w:lang w:val="en-GB"/>
              </w:rPr>
              <w:t>HOSPEEM:</w:t>
            </w:r>
            <w:r w:rsidRPr="00C814A0">
              <w:rPr>
                <w:lang w:val="en-GB"/>
              </w:rPr>
              <w:t xml:space="preserve"> </w:t>
            </w:r>
            <w:hyperlink r:id="rId19" w:history="1">
              <w:r w:rsidR="002C40CB" w:rsidRPr="009942EA">
                <w:rPr>
                  <w:rStyle w:val="Hyperlink"/>
                  <w:lang w:val="en-GB"/>
                </w:rPr>
                <w:t>l.martin@hospeem.eu</w:t>
              </w:r>
            </w:hyperlink>
          </w:p>
        </w:tc>
        <w:tc>
          <w:tcPr>
            <w:tcW w:w="4508" w:type="dxa"/>
          </w:tcPr>
          <w:p w14:paraId="07B67302" w14:textId="3370C269" w:rsidR="00375851" w:rsidRDefault="00E95971" w:rsidP="00844ADC">
            <w:pPr>
              <w:jc w:val="both"/>
            </w:pPr>
            <w:proofErr w:type="gramStart"/>
            <w:r w:rsidRPr="00E95971">
              <w:rPr>
                <w:b/>
                <w:bCs/>
              </w:rPr>
              <w:t>CESI:</w:t>
            </w:r>
            <w:proofErr w:type="gramEnd"/>
            <w:r>
              <w:t xml:space="preserve"> </w:t>
            </w:r>
            <w:hyperlink r:id="rId20" w:history="1">
              <w:r w:rsidR="002C40CB" w:rsidRPr="009942EA">
                <w:rPr>
                  <w:rStyle w:val="Hyperlink"/>
                </w:rPr>
                <w:t>migliori@cesi.org</w:t>
              </w:r>
            </w:hyperlink>
            <w:r w:rsidR="002C40CB">
              <w:t xml:space="preserve"> </w:t>
            </w:r>
          </w:p>
        </w:tc>
      </w:tr>
      <w:tr w:rsidR="00375851" w:rsidRPr="00F3085F" w14:paraId="7DB28343" w14:textId="77777777" w:rsidTr="00E95971">
        <w:tc>
          <w:tcPr>
            <w:tcW w:w="4934" w:type="dxa"/>
          </w:tcPr>
          <w:p w14:paraId="6DD1E695" w14:textId="639BA9AC" w:rsidR="00375851" w:rsidRDefault="00E95971" w:rsidP="00844ADC">
            <w:pPr>
              <w:jc w:val="both"/>
            </w:pPr>
            <w:proofErr w:type="gramStart"/>
            <w:r w:rsidRPr="00E95971">
              <w:rPr>
                <w:b/>
                <w:bCs/>
              </w:rPr>
              <w:t>HOTREC:</w:t>
            </w:r>
            <w:proofErr w:type="gramEnd"/>
            <w:r>
              <w:t xml:space="preserve"> </w:t>
            </w:r>
            <w:hyperlink r:id="rId21" w:history="1">
              <w:r w:rsidR="008847ED" w:rsidRPr="009942EA">
                <w:rPr>
                  <w:rStyle w:val="Hyperlink"/>
                </w:rPr>
                <w:t>marta.machado@hotrec.eu</w:t>
              </w:r>
            </w:hyperlink>
            <w:r w:rsidR="008847ED">
              <w:t xml:space="preserve"> </w:t>
            </w:r>
          </w:p>
        </w:tc>
        <w:tc>
          <w:tcPr>
            <w:tcW w:w="4508" w:type="dxa"/>
          </w:tcPr>
          <w:p w14:paraId="2887D2E6" w14:textId="77B050A0" w:rsidR="00375851" w:rsidRDefault="00E95971" w:rsidP="00844ADC">
            <w:pPr>
              <w:jc w:val="both"/>
            </w:pPr>
            <w:proofErr w:type="gramStart"/>
            <w:r w:rsidRPr="00E95971">
              <w:rPr>
                <w:b/>
                <w:bCs/>
              </w:rPr>
              <w:t>ETUCE:</w:t>
            </w:r>
            <w:proofErr w:type="gramEnd"/>
            <w:r>
              <w:t xml:space="preserve"> </w:t>
            </w:r>
            <w:hyperlink r:id="rId22" w:history="1">
              <w:r w:rsidR="008847ED" w:rsidRPr="009942EA">
                <w:rPr>
                  <w:rStyle w:val="Hyperlink"/>
                </w:rPr>
                <w:t>martina.diridolfo@csee-etuce.org</w:t>
              </w:r>
            </w:hyperlink>
            <w:r w:rsidR="008847ED">
              <w:t xml:space="preserve"> </w:t>
            </w:r>
          </w:p>
        </w:tc>
      </w:tr>
      <w:tr w:rsidR="00375851" w:rsidRPr="002C40CB" w14:paraId="7E534B47" w14:textId="77777777" w:rsidTr="00E95971">
        <w:tc>
          <w:tcPr>
            <w:tcW w:w="4934" w:type="dxa"/>
          </w:tcPr>
          <w:p w14:paraId="4462AD02" w14:textId="5D45DB73" w:rsidR="00375851" w:rsidRPr="00C814A0" w:rsidRDefault="00E95971" w:rsidP="00844ADC">
            <w:pPr>
              <w:jc w:val="both"/>
              <w:rPr>
                <w:lang w:val="en-GB"/>
              </w:rPr>
            </w:pPr>
            <w:r w:rsidRPr="00C814A0">
              <w:rPr>
                <w:b/>
                <w:bCs/>
                <w:lang w:val="en-GB"/>
              </w:rPr>
              <w:t>EFEE:</w:t>
            </w:r>
            <w:r w:rsidRPr="00C814A0">
              <w:rPr>
                <w:lang w:val="en-GB"/>
              </w:rPr>
              <w:t xml:space="preserve"> </w:t>
            </w:r>
            <w:hyperlink r:id="rId23" w:history="1">
              <w:r w:rsidR="008847ED" w:rsidRPr="009942EA">
                <w:rPr>
                  <w:rStyle w:val="Hyperlink"/>
                  <w:lang w:val="en-GB"/>
                </w:rPr>
                <w:t>monika.hoangthe@educationemployers.eu</w:t>
              </w:r>
            </w:hyperlink>
            <w:r w:rsidR="008847ED">
              <w:rPr>
                <w:lang w:val="en-GB"/>
              </w:rPr>
              <w:t xml:space="preserve"> </w:t>
            </w:r>
          </w:p>
        </w:tc>
        <w:tc>
          <w:tcPr>
            <w:tcW w:w="4508" w:type="dxa"/>
          </w:tcPr>
          <w:p w14:paraId="1893EF62" w14:textId="096C9FF8" w:rsidR="00375851" w:rsidRPr="00002552" w:rsidRDefault="00E95971" w:rsidP="00844ADC">
            <w:pPr>
              <w:jc w:val="both"/>
              <w:rPr>
                <w:lang w:val="sv-SE"/>
              </w:rPr>
            </w:pPr>
            <w:r w:rsidRPr="00002552">
              <w:rPr>
                <w:b/>
                <w:bCs/>
                <w:lang w:val="sv-SE"/>
              </w:rPr>
              <w:t>EFFAT:</w:t>
            </w:r>
            <w:r w:rsidRPr="00002552">
              <w:rPr>
                <w:lang w:val="sv-SE"/>
              </w:rPr>
              <w:t xml:space="preserve"> </w:t>
            </w:r>
            <w:hyperlink r:id="rId24" w:history="1">
              <w:r w:rsidR="008847ED" w:rsidRPr="009942EA">
                <w:rPr>
                  <w:rStyle w:val="Hyperlink"/>
                  <w:lang w:val="sv-SE"/>
                </w:rPr>
                <w:t>v.demoucron@effat.org</w:t>
              </w:r>
            </w:hyperlink>
            <w:r w:rsidR="008847ED">
              <w:rPr>
                <w:lang w:val="sv-SE"/>
              </w:rPr>
              <w:t xml:space="preserve"> </w:t>
            </w:r>
          </w:p>
        </w:tc>
      </w:tr>
      <w:tr w:rsidR="00375851" w:rsidRPr="00F3085F" w14:paraId="77E8733E" w14:textId="77777777" w:rsidTr="00E95971">
        <w:tc>
          <w:tcPr>
            <w:tcW w:w="4934" w:type="dxa"/>
          </w:tcPr>
          <w:p w14:paraId="5C7BEA56" w14:textId="427C9D35" w:rsidR="00375851" w:rsidRDefault="00E95971" w:rsidP="00844ADC">
            <w:pPr>
              <w:jc w:val="both"/>
            </w:pPr>
            <w:proofErr w:type="gramStart"/>
            <w:r w:rsidRPr="00E95971">
              <w:rPr>
                <w:b/>
                <w:bCs/>
              </w:rPr>
              <w:t>EUPAE:</w:t>
            </w:r>
            <w:proofErr w:type="gramEnd"/>
            <w:r>
              <w:t xml:space="preserve"> </w:t>
            </w:r>
            <w:hyperlink r:id="rId25" w:history="1">
              <w:r w:rsidR="008847ED" w:rsidRPr="009942EA">
                <w:rPr>
                  <w:rStyle w:val="Hyperlink"/>
                </w:rPr>
                <w:t>carlos.moreno@digital.gob.es</w:t>
              </w:r>
            </w:hyperlink>
            <w:r w:rsidR="008847ED">
              <w:t xml:space="preserve"> </w:t>
            </w:r>
          </w:p>
        </w:tc>
        <w:tc>
          <w:tcPr>
            <w:tcW w:w="4508" w:type="dxa"/>
          </w:tcPr>
          <w:p w14:paraId="18D9D5B6" w14:textId="77777777" w:rsidR="00375851" w:rsidRDefault="00375851" w:rsidP="00844ADC">
            <w:pPr>
              <w:jc w:val="both"/>
            </w:pPr>
          </w:p>
        </w:tc>
      </w:tr>
    </w:tbl>
    <w:p w14:paraId="2F631F5D" w14:textId="77777777" w:rsidR="00375851" w:rsidRPr="0050201B" w:rsidRDefault="00375851" w:rsidP="00E95971">
      <w:pPr>
        <w:spacing w:line="276" w:lineRule="auto"/>
        <w:jc w:val="both"/>
      </w:pPr>
    </w:p>
    <w:sectPr w:rsidR="00375851" w:rsidRPr="005020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2BF0"/>
    <w:multiLevelType w:val="multilevel"/>
    <w:tmpl w:val="86A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684ADA"/>
    <w:multiLevelType w:val="multilevel"/>
    <w:tmpl w:val="936A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9053">
    <w:abstractNumId w:val="1"/>
  </w:num>
  <w:num w:numId="2" w16cid:durableId="247083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06"/>
    <w:rsid w:val="00002552"/>
    <w:rsid w:val="00016E77"/>
    <w:rsid w:val="0002198F"/>
    <w:rsid w:val="00024717"/>
    <w:rsid w:val="00030FB6"/>
    <w:rsid w:val="00072E3F"/>
    <w:rsid w:val="000B0936"/>
    <w:rsid w:val="000D78B7"/>
    <w:rsid w:val="001254F2"/>
    <w:rsid w:val="00162581"/>
    <w:rsid w:val="001A5DD5"/>
    <w:rsid w:val="00206204"/>
    <w:rsid w:val="00270011"/>
    <w:rsid w:val="002842CF"/>
    <w:rsid w:val="00287EB2"/>
    <w:rsid w:val="002B7E8D"/>
    <w:rsid w:val="002C40CB"/>
    <w:rsid w:val="002C46BB"/>
    <w:rsid w:val="003229D7"/>
    <w:rsid w:val="0033330F"/>
    <w:rsid w:val="00361CE5"/>
    <w:rsid w:val="00375851"/>
    <w:rsid w:val="003B1919"/>
    <w:rsid w:val="003E3002"/>
    <w:rsid w:val="003E3706"/>
    <w:rsid w:val="003E5640"/>
    <w:rsid w:val="003F3CAF"/>
    <w:rsid w:val="004701F2"/>
    <w:rsid w:val="00484749"/>
    <w:rsid w:val="004854E0"/>
    <w:rsid w:val="00492F95"/>
    <w:rsid w:val="004C2A1D"/>
    <w:rsid w:val="004E5888"/>
    <w:rsid w:val="004F791A"/>
    <w:rsid w:val="0050201B"/>
    <w:rsid w:val="005573D8"/>
    <w:rsid w:val="005620A5"/>
    <w:rsid w:val="00572048"/>
    <w:rsid w:val="0059172C"/>
    <w:rsid w:val="005C782A"/>
    <w:rsid w:val="005F60FE"/>
    <w:rsid w:val="006216F9"/>
    <w:rsid w:val="006374CE"/>
    <w:rsid w:val="006D1B98"/>
    <w:rsid w:val="006E58A0"/>
    <w:rsid w:val="006E7929"/>
    <w:rsid w:val="007925D2"/>
    <w:rsid w:val="007958FE"/>
    <w:rsid w:val="007B3F62"/>
    <w:rsid w:val="007E2E3E"/>
    <w:rsid w:val="00807EA0"/>
    <w:rsid w:val="00821CCE"/>
    <w:rsid w:val="00844ADC"/>
    <w:rsid w:val="008556EE"/>
    <w:rsid w:val="008847ED"/>
    <w:rsid w:val="008D460F"/>
    <w:rsid w:val="00920BD4"/>
    <w:rsid w:val="00966899"/>
    <w:rsid w:val="00977613"/>
    <w:rsid w:val="009A00DF"/>
    <w:rsid w:val="009B383D"/>
    <w:rsid w:val="00A03299"/>
    <w:rsid w:val="00A16551"/>
    <w:rsid w:val="00A21B7D"/>
    <w:rsid w:val="00A31509"/>
    <w:rsid w:val="00A36EBB"/>
    <w:rsid w:val="00A566DD"/>
    <w:rsid w:val="00A56B00"/>
    <w:rsid w:val="00A65FCF"/>
    <w:rsid w:val="00A730A0"/>
    <w:rsid w:val="00A73333"/>
    <w:rsid w:val="00AB0923"/>
    <w:rsid w:val="00AB3D14"/>
    <w:rsid w:val="00B21E28"/>
    <w:rsid w:val="00B22A20"/>
    <w:rsid w:val="00B31834"/>
    <w:rsid w:val="00B74A95"/>
    <w:rsid w:val="00BA469D"/>
    <w:rsid w:val="00BC0384"/>
    <w:rsid w:val="00BF593F"/>
    <w:rsid w:val="00C06891"/>
    <w:rsid w:val="00C16D5B"/>
    <w:rsid w:val="00C20648"/>
    <w:rsid w:val="00C35396"/>
    <w:rsid w:val="00C77C2B"/>
    <w:rsid w:val="00C814A0"/>
    <w:rsid w:val="00CA1F50"/>
    <w:rsid w:val="00CE1581"/>
    <w:rsid w:val="00CE75C1"/>
    <w:rsid w:val="00CF3D8B"/>
    <w:rsid w:val="00D31FDF"/>
    <w:rsid w:val="00D44893"/>
    <w:rsid w:val="00D55550"/>
    <w:rsid w:val="00D563F8"/>
    <w:rsid w:val="00D62994"/>
    <w:rsid w:val="00D62E12"/>
    <w:rsid w:val="00D732B0"/>
    <w:rsid w:val="00D75AF6"/>
    <w:rsid w:val="00DF4A4D"/>
    <w:rsid w:val="00E20E81"/>
    <w:rsid w:val="00E256D7"/>
    <w:rsid w:val="00E55187"/>
    <w:rsid w:val="00E57981"/>
    <w:rsid w:val="00E90E14"/>
    <w:rsid w:val="00E95971"/>
    <w:rsid w:val="00EC2028"/>
    <w:rsid w:val="00ED176A"/>
    <w:rsid w:val="00EF7D47"/>
    <w:rsid w:val="00F3085F"/>
    <w:rsid w:val="00F35F96"/>
    <w:rsid w:val="00F4004E"/>
    <w:rsid w:val="00F643B5"/>
    <w:rsid w:val="00FF1EA4"/>
    <w:rsid w:val="133AA726"/>
    <w:rsid w:val="6015686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518B5"/>
  <w15:chartTrackingRefBased/>
  <w15:docId w15:val="{97D10480-37B1-42D8-8B24-F47BE8D2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D14"/>
    <w:rPr>
      <w:lang w:val="fr-FR"/>
    </w:rPr>
  </w:style>
  <w:style w:type="paragraph" w:styleId="Heading1">
    <w:name w:val="heading 1"/>
    <w:basedOn w:val="Normal"/>
    <w:next w:val="Normal"/>
    <w:link w:val="Heading1Char"/>
    <w:uiPriority w:val="9"/>
    <w:qFormat/>
    <w:rsid w:val="003E37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37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7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37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37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37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37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3706"/>
    <w:rPr>
      <w:rFonts w:eastAsiaTheme="majorEastAsia" w:cstheme="majorBidi"/>
      <w:color w:val="272727" w:themeColor="text1" w:themeTint="D8"/>
    </w:rPr>
  </w:style>
  <w:style w:type="paragraph" w:styleId="Title">
    <w:name w:val="Title"/>
    <w:basedOn w:val="Normal"/>
    <w:next w:val="Normal"/>
    <w:link w:val="TitleChar"/>
    <w:uiPriority w:val="10"/>
    <w:qFormat/>
    <w:rsid w:val="003E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3706"/>
    <w:pPr>
      <w:spacing w:before="160"/>
      <w:jc w:val="center"/>
    </w:pPr>
    <w:rPr>
      <w:i/>
      <w:iCs/>
      <w:color w:val="404040" w:themeColor="text1" w:themeTint="BF"/>
    </w:rPr>
  </w:style>
  <w:style w:type="character" w:customStyle="1" w:styleId="QuoteChar">
    <w:name w:val="Quote Char"/>
    <w:basedOn w:val="DefaultParagraphFont"/>
    <w:link w:val="Quote"/>
    <w:uiPriority w:val="29"/>
    <w:rsid w:val="003E3706"/>
    <w:rPr>
      <w:i/>
      <w:iCs/>
      <w:color w:val="404040" w:themeColor="text1" w:themeTint="BF"/>
    </w:rPr>
  </w:style>
  <w:style w:type="paragraph" w:styleId="ListParagraph">
    <w:name w:val="List Paragraph"/>
    <w:basedOn w:val="Normal"/>
    <w:uiPriority w:val="34"/>
    <w:qFormat/>
    <w:rsid w:val="003E3706"/>
    <w:pPr>
      <w:ind w:left="720"/>
      <w:contextualSpacing/>
    </w:pPr>
  </w:style>
  <w:style w:type="character" w:styleId="IntenseEmphasis">
    <w:name w:val="Intense Emphasis"/>
    <w:basedOn w:val="DefaultParagraphFont"/>
    <w:uiPriority w:val="21"/>
    <w:qFormat/>
    <w:rsid w:val="003E3706"/>
    <w:rPr>
      <w:i/>
      <w:iCs/>
      <w:color w:val="0F4761" w:themeColor="accent1" w:themeShade="BF"/>
    </w:rPr>
  </w:style>
  <w:style w:type="paragraph" w:styleId="IntenseQuote">
    <w:name w:val="Intense Quote"/>
    <w:basedOn w:val="Normal"/>
    <w:next w:val="Normal"/>
    <w:link w:val="IntenseQuoteChar"/>
    <w:uiPriority w:val="30"/>
    <w:qFormat/>
    <w:rsid w:val="003E37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06"/>
    <w:rPr>
      <w:i/>
      <w:iCs/>
      <w:color w:val="0F4761" w:themeColor="accent1" w:themeShade="BF"/>
    </w:rPr>
  </w:style>
  <w:style w:type="character" w:styleId="IntenseReference">
    <w:name w:val="Intense Reference"/>
    <w:basedOn w:val="DefaultParagraphFont"/>
    <w:uiPriority w:val="32"/>
    <w:qFormat/>
    <w:rsid w:val="003E3706"/>
    <w:rPr>
      <w:b/>
      <w:bCs/>
      <w:smallCaps/>
      <w:color w:val="0F4761" w:themeColor="accent1" w:themeShade="BF"/>
      <w:spacing w:val="5"/>
    </w:rPr>
  </w:style>
  <w:style w:type="paragraph" w:styleId="NormalWeb">
    <w:name w:val="Normal (Web)"/>
    <w:basedOn w:val="Normal"/>
    <w:uiPriority w:val="99"/>
    <w:semiHidden/>
    <w:unhideWhenUsed/>
    <w:rsid w:val="0050201B"/>
    <w:rPr>
      <w:rFonts w:ascii="Times New Roman" w:hAnsi="Times New Roman" w:cs="Times New Roman"/>
      <w:sz w:val="24"/>
      <w:szCs w:val="24"/>
    </w:rPr>
  </w:style>
  <w:style w:type="table" w:styleId="TableGrid">
    <w:name w:val="Table Grid"/>
    <w:basedOn w:val="TableNormal"/>
    <w:uiPriority w:val="39"/>
    <w:rsid w:val="00375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5971"/>
    <w:rPr>
      <w:color w:val="467886" w:themeColor="hyperlink"/>
      <w:u w:val="single"/>
    </w:rPr>
  </w:style>
  <w:style w:type="character" w:styleId="UnresolvedMention">
    <w:name w:val="Unresolved Mention"/>
    <w:basedOn w:val="DefaultParagraphFont"/>
    <w:uiPriority w:val="99"/>
    <w:semiHidden/>
    <w:unhideWhenUsed/>
    <w:rsid w:val="00E95971"/>
    <w:rPr>
      <w:color w:val="605E5C"/>
      <w:shd w:val="clear" w:color="auto" w:fill="E1DFDD"/>
    </w:rPr>
  </w:style>
  <w:style w:type="paragraph" w:styleId="Revision">
    <w:name w:val="Revision"/>
    <w:hidden/>
    <w:uiPriority w:val="99"/>
    <w:semiHidden/>
    <w:rsid w:val="00CE1581"/>
    <w:pPr>
      <w:spacing w:after="0" w:line="240" w:lineRule="auto"/>
    </w:pPr>
    <w:rPr>
      <w:lang w:val="fr-FR"/>
    </w:rPr>
  </w:style>
  <w:style w:type="character" w:styleId="FollowedHyperlink">
    <w:name w:val="FollowedHyperlink"/>
    <w:basedOn w:val="DefaultParagraphFont"/>
    <w:uiPriority w:val="99"/>
    <w:semiHidden/>
    <w:unhideWhenUsed/>
    <w:rsid w:val="00206204"/>
    <w:rPr>
      <w:color w:val="96607D" w:themeColor="followedHyperlink"/>
      <w:u w:val="single"/>
    </w:rPr>
  </w:style>
  <w:style w:type="character" w:styleId="CommentReference">
    <w:name w:val="annotation reference"/>
    <w:basedOn w:val="DefaultParagraphFont"/>
    <w:uiPriority w:val="99"/>
    <w:semiHidden/>
    <w:unhideWhenUsed/>
    <w:rsid w:val="00A73333"/>
    <w:rPr>
      <w:sz w:val="16"/>
      <w:szCs w:val="16"/>
    </w:rPr>
  </w:style>
  <w:style w:type="paragraph" w:styleId="CommentText">
    <w:name w:val="annotation text"/>
    <w:basedOn w:val="Normal"/>
    <w:link w:val="CommentTextChar"/>
    <w:uiPriority w:val="99"/>
    <w:unhideWhenUsed/>
    <w:rsid w:val="00A73333"/>
    <w:pPr>
      <w:spacing w:line="240" w:lineRule="auto"/>
    </w:pPr>
    <w:rPr>
      <w:sz w:val="20"/>
      <w:szCs w:val="20"/>
    </w:rPr>
  </w:style>
  <w:style w:type="character" w:customStyle="1" w:styleId="CommentTextChar">
    <w:name w:val="Comment Text Char"/>
    <w:basedOn w:val="DefaultParagraphFont"/>
    <w:link w:val="CommentText"/>
    <w:uiPriority w:val="99"/>
    <w:rsid w:val="00A73333"/>
    <w:rPr>
      <w:sz w:val="20"/>
      <w:szCs w:val="20"/>
      <w:lang w:val="fr-FR"/>
    </w:rPr>
  </w:style>
  <w:style w:type="paragraph" w:styleId="CommentSubject">
    <w:name w:val="annotation subject"/>
    <w:basedOn w:val="CommentText"/>
    <w:next w:val="CommentText"/>
    <w:link w:val="CommentSubjectChar"/>
    <w:uiPriority w:val="99"/>
    <w:semiHidden/>
    <w:unhideWhenUsed/>
    <w:rsid w:val="00A73333"/>
    <w:rPr>
      <w:b/>
      <w:bCs/>
    </w:rPr>
  </w:style>
  <w:style w:type="character" w:customStyle="1" w:styleId="CommentSubjectChar">
    <w:name w:val="Comment Subject Char"/>
    <w:basedOn w:val="CommentTextChar"/>
    <w:link w:val="CommentSubject"/>
    <w:uiPriority w:val="99"/>
    <w:semiHidden/>
    <w:rsid w:val="00A73333"/>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249638">
      <w:bodyDiv w:val="1"/>
      <w:marLeft w:val="0"/>
      <w:marRight w:val="0"/>
      <w:marTop w:val="0"/>
      <w:marBottom w:val="0"/>
      <w:divBdr>
        <w:top w:val="none" w:sz="0" w:space="0" w:color="auto"/>
        <w:left w:val="none" w:sz="0" w:space="0" w:color="auto"/>
        <w:bottom w:val="none" w:sz="0" w:space="0" w:color="auto"/>
        <w:right w:val="none" w:sz="0" w:space="0" w:color="auto"/>
      </w:divBdr>
    </w:div>
    <w:div w:id="882593295">
      <w:bodyDiv w:val="1"/>
      <w:marLeft w:val="0"/>
      <w:marRight w:val="0"/>
      <w:marTop w:val="0"/>
      <w:marBottom w:val="0"/>
      <w:divBdr>
        <w:top w:val="none" w:sz="0" w:space="0" w:color="auto"/>
        <w:left w:val="none" w:sz="0" w:space="0" w:color="auto"/>
        <w:bottom w:val="none" w:sz="0" w:space="0" w:color="auto"/>
        <w:right w:val="none" w:sz="0" w:space="0" w:color="auto"/>
      </w:divBdr>
    </w:div>
    <w:div w:id="1787116700">
      <w:bodyDiv w:val="1"/>
      <w:marLeft w:val="0"/>
      <w:marRight w:val="0"/>
      <w:marTop w:val="0"/>
      <w:marBottom w:val="0"/>
      <w:divBdr>
        <w:top w:val="none" w:sz="0" w:space="0" w:color="auto"/>
        <w:left w:val="none" w:sz="0" w:space="0" w:color="auto"/>
        <w:bottom w:val="none" w:sz="0" w:space="0" w:color="auto"/>
        <w:right w:val="none" w:sz="0" w:space="0" w:color="auto"/>
      </w:divBdr>
    </w:div>
    <w:div w:id="183094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nsalson@epsu.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ta.machado@hotrec.eu"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hamza.bennis@ccre-cemr.org" TargetMode="External"/><Relationship Id="rId25" Type="http://schemas.openxmlformats.org/officeDocument/2006/relationships/hyperlink" Target="mailto:carlos.moreno@digital.gob.es" TargetMode="External"/><Relationship Id="rId2" Type="http://schemas.openxmlformats.org/officeDocument/2006/relationships/customXml" Target="../customXml/item2.xml"/><Relationship Id="rId16" Type="http://schemas.openxmlformats.org/officeDocument/2006/relationships/hyperlink" Target="https://www.thirdpartyviolence.com/" TargetMode="External"/><Relationship Id="rId20" Type="http://schemas.openxmlformats.org/officeDocument/2006/relationships/hyperlink" Target="mailto:migliori@cesi.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mailto:v.demoucron@effat.org"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mailto:monika.hoangthe@educationemployers.eu" TargetMode="External"/><Relationship Id="rId10" Type="http://schemas.openxmlformats.org/officeDocument/2006/relationships/image" Target="media/image3.png"/><Relationship Id="rId19" Type="http://schemas.openxmlformats.org/officeDocument/2006/relationships/hyperlink" Target="mailto:l.martin@hospeem.eu"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rtina.diridolfo@csee-etuce.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33ce2a-e83e-41dc-b0ea-75721418e13b">
      <Terms xmlns="http://schemas.microsoft.com/office/infopath/2007/PartnerControls"/>
    </lcf76f155ced4ddcb4097134ff3c332f>
    <TaxCatchAll xmlns="3f7397c8-94c5-42fd-af83-2ae461c76b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90E4D65FDD764BA7213357690643BD" ma:contentTypeVersion="15" ma:contentTypeDescription="Create a new document." ma:contentTypeScope="" ma:versionID="cd6b68db45855ecb792e2d85920c52e1">
  <xsd:schema xmlns:xsd="http://www.w3.org/2001/XMLSchema" xmlns:xs="http://www.w3.org/2001/XMLSchema" xmlns:p="http://schemas.microsoft.com/office/2006/metadata/properties" xmlns:ns2="ed33ce2a-e83e-41dc-b0ea-75721418e13b" xmlns:ns3="3f7397c8-94c5-42fd-af83-2ae461c76b31" targetNamespace="http://schemas.microsoft.com/office/2006/metadata/properties" ma:root="true" ma:fieldsID="0b53b239dfaf537d0efb704bcf3f60b3" ns2:_="" ns3:_="">
    <xsd:import namespace="ed33ce2a-e83e-41dc-b0ea-75721418e13b"/>
    <xsd:import namespace="3f7397c8-94c5-42fd-af83-2ae461c76b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3ce2a-e83e-41dc-b0ea-75721418e1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db15c82-51ed-4489-a4e3-5cabd2d9842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7397c8-94c5-42fd-af83-2ae461c76b3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ea96c6-8ff1-4478-ae80-835711a8159f}" ma:internalName="TaxCatchAll" ma:showField="CatchAllData" ma:web="3f7397c8-94c5-42fd-af83-2ae461c76b3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2A1E85-2625-46C7-8218-96A7277E7C15}">
  <ds:schemaRefs>
    <ds:schemaRef ds:uri="http://schemas.microsoft.com/sharepoint/v3/contenttype/forms"/>
  </ds:schemaRefs>
</ds:datastoreItem>
</file>

<file path=customXml/itemProps2.xml><?xml version="1.0" encoding="utf-8"?>
<ds:datastoreItem xmlns:ds="http://schemas.openxmlformats.org/officeDocument/2006/customXml" ds:itemID="{3BB88F65-D41E-4499-A274-B2B4773B72E2}">
  <ds:schemaRefs>
    <ds:schemaRef ds:uri="http://schemas.microsoft.com/office/2006/metadata/properties"/>
    <ds:schemaRef ds:uri="http://schemas.microsoft.com/office/infopath/2007/PartnerControls"/>
    <ds:schemaRef ds:uri="ed33ce2a-e83e-41dc-b0ea-75721418e13b"/>
    <ds:schemaRef ds:uri="3f7397c8-94c5-42fd-af83-2ae461c76b31"/>
  </ds:schemaRefs>
</ds:datastoreItem>
</file>

<file path=customXml/itemProps3.xml><?xml version="1.0" encoding="utf-8"?>
<ds:datastoreItem xmlns:ds="http://schemas.openxmlformats.org/officeDocument/2006/customXml" ds:itemID="{5C287E3A-2F15-43A0-8B09-55E56E32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3ce2a-e83e-41dc-b0ea-75721418e13b"/>
    <ds:schemaRef ds:uri="3f7397c8-94c5-42fd-af83-2ae461c76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 Bennis</dc:creator>
  <cp:keywords/>
  <dc:description/>
  <cp:lastModifiedBy>Nadja SALSON</cp:lastModifiedBy>
  <cp:revision>4</cp:revision>
  <dcterms:created xsi:type="dcterms:W3CDTF">2025-04-25T08:33:00Z</dcterms:created>
  <dcterms:modified xsi:type="dcterms:W3CDTF">2025-04-25T10:20:00Z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0x0101007090E4D65FDD764BA7213357690643BD</vt:lpwstr>
  </property>
  <property fmtid="{D5CDD505-2E9C-101B-9397-08002B2CF9AE}" pid="3" name="MediaServiceImageTags">
    <vt:lpwstr/>
  </property>
</Properties>
</file>